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2C9F7" w14:textId="77777777" w:rsidR="00C1549C" w:rsidRPr="00B01D6E" w:rsidRDefault="00C1549C" w:rsidP="006E76F0">
      <w:pPr>
        <w:autoSpaceDE w:val="0"/>
        <w:autoSpaceDN w:val="0"/>
        <w:adjustRightInd w:val="0"/>
        <w:spacing w:after="0" w:line="360" w:lineRule="auto"/>
        <w:rPr>
          <w:rFonts w:ascii="Arial" w:hAnsi="Arial" w:cs="Arial"/>
          <w:b/>
          <w:sz w:val="24"/>
          <w:szCs w:val="24"/>
        </w:rPr>
      </w:pPr>
    </w:p>
    <w:p w14:paraId="77CA7252" w14:textId="04D465EF" w:rsidR="00280CF5" w:rsidRPr="00280CF5" w:rsidRDefault="00280CF5" w:rsidP="00280CF5">
      <w:pPr>
        <w:pStyle w:val="Standard"/>
        <w:spacing w:line="276" w:lineRule="auto"/>
        <w:jc w:val="center"/>
        <w:rPr>
          <w:rFonts w:asciiTheme="majorHAnsi" w:eastAsiaTheme="majorEastAsia" w:hAnsiTheme="majorHAnsi" w:cstheme="majorHAnsi"/>
          <w:b/>
          <w:bCs/>
        </w:rPr>
      </w:pPr>
      <w:r w:rsidRPr="00280CF5">
        <w:rPr>
          <w:rFonts w:asciiTheme="majorHAnsi" w:eastAsiaTheme="majorEastAsia" w:hAnsiTheme="majorHAnsi" w:cstheme="majorHAnsi"/>
          <w:b/>
          <w:bCs/>
        </w:rPr>
        <w:t xml:space="preserve">Załącznik nr </w:t>
      </w:r>
      <w:r w:rsidRPr="00280CF5">
        <w:rPr>
          <w:rFonts w:asciiTheme="majorHAnsi" w:eastAsiaTheme="majorEastAsia" w:hAnsiTheme="majorHAnsi" w:cstheme="majorHAnsi"/>
          <w:b/>
          <w:bCs/>
        </w:rPr>
        <w:t>4</w:t>
      </w:r>
      <w:r w:rsidRPr="00280CF5">
        <w:rPr>
          <w:rFonts w:asciiTheme="majorHAnsi" w:eastAsiaTheme="majorEastAsia" w:hAnsiTheme="majorHAnsi" w:cstheme="majorHAnsi"/>
          <w:b/>
          <w:bCs/>
        </w:rPr>
        <w:t xml:space="preserve"> – Projektowane Postanowienia Umowy</w:t>
      </w:r>
    </w:p>
    <w:p w14:paraId="74209CAF" w14:textId="77777777" w:rsidR="00AB58B9" w:rsidRPr="00280CF5" w:rsidRDefault="00AB58B9" w:rsidP="00280CF5">
      <w:pPr>
        <w:pStyle w:val="Standard"/>
        <w:spacing w:line="276" w:lineRule="auto"/>
        <w:rPr>
          <w:rFonts w:asciiTheme="majorHAnsi" w:hAnsiTheme="majorHAnsi" w:cstheme="majorHAnsi"/>
        </w:rPr>
      </w:pPr>
    </w:p>
    <w:p w14:paraId="2227D6A5" w14:textId="77777777" w:rsidR="00AB58B9" w:rsidRPr="00280CF5" w:rsidRDefault="00AB58B9" w:rsidP="00280CF5">
      <w:pPr>
        <w:pStyle w:val="Standard"/>
        <w:spacing w:line="276" w:lineRule="auto"/>
        <w:rPr>
          <w:rFonts w:asciiTheme="majorHAnsi" w:hAnsiTheme="majorHAnsi" w:cstheme="majorHAnsi"/>
        </w:rPr>
      </w:pPr>
      <w:r w:rsidRPr="00280CF5">
        <w:rPr>
          <w:rFonts w:asciiTheme="majorHAnsi" w:hAnsiTheme="majorHAnsi" w:cstheme="majorHAnsi"/>
        </w:rPr>
        <w:t>Zawarta w dniu ………………r. w Rybniku pomiędzy:</w:t>
      </w:r>
    </w:p>
    <w:p w14:paraId="6D622F29" w14:textId="77777777" w:rsidR="00AB58B9" w:rsidRPr="00280CF5" w:rsidRDefault="00AB58B9" w:rsidP="00280CF5">
      <w:pPr>
        <w:pStyle w:val="Stopka0"/>
        <w:tabs>
          <w:tab w:val="clear" w:pos="9072"/>
          <w:tab w:val="left" w:pos="9070"/>
        </w:tabs>
        <w:spacing w:line="276" w:lineRule="auto"/>
        <w:rPr>
          <w:rFonts w:asciiTheme="majorHAnsi" w:hAnsiTheme="majorHAnsi" w:cstheme="majorHAnsi"/>
          <w:b/>
          <w:sz w:val="24"/>
          <w:szCs w:val="24"/>
        </w:rPr>
      </w:pPr>
    </w:p>
    <w:p w14:paraId="6AB83313" w14:textId="77777777" w:rsidR="00AB58B9" w:rsidRPr="00280CF5" w:rsidRDefault="00AB58B9" w:rsidP="00280CF5">
      <w:pPr>
        <w:shd w:val="clear" w:color="auto" w:fill="FFFFFF"/>
        <w:rPr>
          <w:rFonts w:asciiTheme="majorHAnsi" w:hAnsiTheme="majorHAnsi" w:cstheme="majorHAnsi"/>
          <w:b/>
          <w:sz w:val="24"/>
          <w:szCs w:val="24"/>
        </w:rPr>
      </w:pPr>
      <w:r w:rsidRPr="00280CF5">
        <w:rPr>
          <w:rFonts w:asciiTheme="majorHAnsi" w:hAnsiTheme="majorHAnsi" w:cstheme="majorHAnsi"/>
          <w:b/>
          <w:sz w:val="24"/>
          <w:szCs w:val="24"/>
        </w:rPr>
        <w:t xml:space="preserve">Komunikacja Miejska Rybnik Spółka z ograniczoną odpowiedzialnością, </w:t>
      </w:r>
      <w:r w:rsidRPr="00280CF5">
        <w:rPr>
          <w:rFonts w:asciiTheme="majorHAnsi" w:hAnsiTheme="majorHAnsi" w:cstheme="majorHAnsi"/>
          <w:b/>
          <w:sz w:val="24"/>
          <w:szCs w:val="24"/>
        </w:rPr>
        <w:br/>
      </w:r>
      <w:r w:rsidRPr="00280CF5">
        <w:rPr>
          <w:rFonts w:asciiTheme="majorHAnsi" w:hAnsiTheme="majorHAnsi" w:cstheme="majorHAnsi"/>
          <w:bCs/>
          <w:sz w:val="24"/>
          <w:szCs w:val="24"/>
        </w:rPr>
        <w:t>z siedzibą w Rybniku pod adresem: (</w:t>
      </w:r>
      <w:r w:rsidRPr="00280CF5">
        <w:rPr>
          <w:rFonts w:asciiTheme="majorHAnsi" w:hAnsiTheme="majorHAnsi" w:cstheme="majorHAnsi"/>
          <w:sz w:val="24"/>
          <w:szCs w:val="24"/>
        </w:rPr>
        <w:t xml:space="preserve">44-207) Rybnik, ul. Lipowa 25D, wpisaną do Krajowego Rejestru Sądowego prowadzonego przez Sąd Rejonowy w Gliwicach, X Wydział Gospodarczy Krajowego Rejestru Sądowego pod numerem KRS 0000972892, REGON: 521558670, NIP: 6423236629, kapitał zakładowy: </w:t>
      </w:r>
      <w:r w:rsidRPr="00280CF5">
        <w:rPr>
          <w:rFonts w:asciiTheme="majorHAnsi" w:eastAsia="Calibri" w:hAnsiTheme="majorHAnsi" w:cstheme="majorHAnsi"/>
          <w:bCs/>
          <w:color w:val="000000"/>
          <w:sz w:val="24"/>
          <w:szCs w:val="24"/>
          <w:lang w:bidi="pl-PL"/>
        </w:rPr>
        <w:t>37 218 500,00</w:t>
      </w:r>
      <w:r w:rsidRPr="00280CF5">
        <w:rPr>
          <w:rFonts w:asciiTheme="majorHAnsi" w:hAnsiTheme="majorHAnsi" w:cstheme="majorHAnsi"/>
          <w:sz w:val="24"/>
          <w:szCs w:val="24"/>
        </w:rPr>
        <w:t xml:space="preserve"> PLN</w:t>
      </w:r>
    </w:p>
    <w:p w14:paraId="378C516B" w14:textId="77777777" w:rsidR="00AB58B9" w:rsidRPr="00280CF5" w:rsidRDefault="00AB58B9" w:rsidP="00280CF5">
      <w:pPr>
        <w:rPr>
          <w:rFonts w:asciiTheme="majorHAnsi" w:hAnsiTheme="majorHAnsi" w:cstheme="majorHAnsi"/>
          <w:sz w:val="24"/>
          <w:szCs w:val="24"/>
        </w:rPr>
      </w:pPr>
      <w:r w:rsidRPr="00280CF5">
        <w:rPr>
          <w:rFonts w:asciiTheme="majorHAnsi" w:hAnsiTheme="majorHAnsi" w:cstheme="majorHAnsi"/>
          <w:sz w:val="24"/>
          <w:szCs w:val="24"/>
        </w:rPr>
        <w:t>reprezentowaną przez:</w:t>
      </w:r>
    </w:p>
    <w:p w14:paraId="1D1C56D5" w14:textId="77777777" w:rsidR="00AB58B9" w:rsidRPr="00280CF5" w:rsidRDefault="00AB58B9" w:rsidP="00280CF5">
      <w:pPr>
        <w:pStyle w:val="Standard"/>
        <w:spacing w:line="276" w:lineRule="auto"/>
        <w:rPr>
          <w:rFonts w:asciiTheme="majorHAnsi" w:hAnsiTheme="majorHAnsi" w:cstheme="majorHAnsi"/>
          <w:b/>
          <w:bCs/>
          <w:color w:val="000000"/>
          <w:lang w:eastAsia="pl-PL"/>
        </w:rPr>
      </w:pPr>
      <w:r w:rsidRPr="00280CF5">
        <w:rPr>
          <w:rFonts w:asciiTheme="majorHAnsi" w:hAnsiTheme="majorHAnsi" w:cstheme="majorHAnsi"/>
          <w:b/>
          <w:bCs/>
          <w:color w:val="000000"/>
          <w:lang w:eastAsia="pl-PL"/>
        </w:rPr>
        <w:t>………………….</w:t>
      </w:r>
    </w:p>
    <w:p w14:paraId="633BDE80" w14:textId="77777777" w:rsidR="00AB58B9" w:rsidRPr="00280CF5" w:rsidRDefault="00AB58B9" w:rsidP="00280CF5">
      <w:pPr>
        <w:rPr>
          <w:rFonts w:asciiTheme="majorHAnsi" w:hAnsiTheme="majorHAnsi" w:cstheme="majorHAnsi"/>
          <w:b/>
          <w:sz w:val="24"/>
          <w:szCs w:val="24"/>
        </w:rPr>
      </w:pPr>
      <w:r w:rsidRPr="00280CF5">
        <w:rPr>
          <w:rFonts w:asciiTheme="majorHAnsi" w:hAnsiTheme="majorHAnsi" w:cstheme="majorHAnsi"/>
          <w:sz w:val="24"/>
          <w:szCs w:val="24"/>
        </w:rPr>
        <w:t>zwaną dalej: „</w:t>
      </w:r>
      <w:r w:rsidRPr="00280CF5">
        <w:rPr>
          <w:rFonts w:asciiTheme="majorHAnsi" w:hAnsiTheme="majorHAnsi" w:cstheme="majorHAnsi"/>
          <w:b/>
          <w:sz w:val="24"/>
          <w:szCs w:val="24"/>
        </w:rPr>
        <w:t xml:space="preserve">Zamawiającym” </w:t>
      </w:r>
    </w:p>
    <w:p w14:paraId="7A54BD6A" w14:textId="77777777" w:rsidR="00AB58B9" w:rsidRPr="00280CF5" w:rsidRDefault="00AB58B9" w:rsidP="00280CF5">
      <w:pPr>
        <w:pStyle w:val="Standard"/>
        <w:spacing w:line="276" w:lineRule="auto"/>
        <w:rPr>
          <w:rFonts w:asciiTheme="majorHAnsi" w:hAnsiTheme="majorHAnsi" w:cstheme="majorHAnsi"/>
        </w:rPr>
      </w:pPr>
    </w:p>
    <w:p w14:paraId="1FF38857" w14:textId="77777777" w:rsidR="00AB58B9" w:rsidRPr="00280CF5" w:rsidRDefault="00AB58B9" w:rsidP="00280CF5">
      <w:pPr>
        <w:pStyle w:val="Standard"/>
        <w:spacing w:line="276" w:lineRule="auto"/>
        <w:rPr>
          <w:rFonts w:asciiTheme="majorHAnsi" w:hAnsiTheme="majorHAnsi" w:cstheme="majorHAnsi"/>
        </w:rPr>
      </w:pPr>
      <w:r w:rsidRPr="00280CF5">
        <w:rPr>
          <w:rFonts w:asciiTheme="majorHAnsi" w:hAnsiTheme="majorHAnsi" w:cstheme="majorHAnsi"/>
        </w:rPr>
        <w:t>a</w:t>
      </w:r>
    </w:p>
    <w:p w14:paraId="5CC23CC2" w14:textId="77777777" w:rsidR="00AB58B9" w:rsidRPr="00280CF5" w:rsidRDefault="00AB58B9" w:rsidP="00280CF5">
      <w:pPr>
        <w:pStyle w:val="Standard"/>
        <w:spacing w:line="276" w:lineRule="auto"/>
        <w:rPr>
          <w:rStyle w:val="Pogrubienie"/>
          <w:rFonts w:asciiTheme="majorHAnsi" w:hAnsiTheme="majorHAnsi" w:cstheme="majorHAnsi"/>
        </w:rPr>
      </w:pPr>
      <w:r w:rsidRPr="00280CF5">
        <w:rPr>
          <w:rStyle w:val="Pogrubienie"/>
          <w:rFonts w:asciiTheme="majorHAnsi" w:hAnsiTheme="majorHAnsi" w:cstheme="majorHAnsi"/>
        </w:rPr>
        <w:t>…………………………</w:t>
      </w:r>
    </w:p>
    <w:p w14:paraId="22A1BF70" w14:textId="77777777" w:rsidR="00AB58B9" w:rsidRPr="00280CF5" w:rsidRDefault="00AB58B9" w:rsidP="00280CF5">
      <w:pPr>
        <w:pStyle w:val="Standard"/>
        <w:spacing w:line="276" w:lineRule="auto"/>
        <w:rPr>
          <w:rFonts w:asciiTheme="majorHAnsi" w:hAnsiTheme="majorHAnsi" w:cstheme="majorHAnsi"/>
          <w:bCs/>
          <w:color w:val="000000"/>
        </w:rPr>
      </w:pPr>
      <w:r w:rsidRPr="00280CF5">
        <w:rPr>
          <w:rFonts w:asciiTheme="majorHAnsi" w:hAnsiTheme="majorHAnsi" w:cstheme="majorHAnsi"/>
          <w:bCs/>
          <w:color w:val="000000"/>
        </w:rPr>
        <w:t>reprezentowanym przez:</w:t>
      </w:r>
    </w:p>
    <w:p w14:paraId="3239E0D0" w14:textId="77777777" w:rsidR="00AB58B9" w:rsidRPr="00280CF5" w:rsidRDefault="00AB58B9" w:rsidP="00280CF5">
      <w:pPr>
        <w:pStyle w:val="Standard"/>
        <w:spacing w:line="276" w:lineRule="auto"/>
        <w:rPr>
          <w:rFonts w:asciiTheme="majorHAnsi" w:hAnsiTheme="majorHAnsi" w:cstheme="majorHAnsi"/>
          <w:bCs/>
          <w:color w:val="000000"/>
        </w:rPr>
      </w:pPr>
      <w:r w:rsidRPr="00280CF5">
        <w:rPr>
          <w:rFonts w:asciiTheme="majorHAnsi" w:hAnsiTheme="majorHAnsi" w:cstheme="majorHAnsi"/>
          <w:bCs/>
          <w:color w:val="000000"/>
        </w:rPr>
        <w:t>……………………………. – …………………..</w:t>
      </w:r>
    </w:p>
    <w:p w14:paraId="71725D15" w14:textId="77777777" w:rsidR="00AB58B9" w:rsidRPr="00280CF5" w:rsidRDefault="00AB58B9" w:rsidP="00280CF5">
      <w:pPr>
        <w:pStyle w:val="Standard"/>
        <w:spacing w:line="276" w:lineRule="auto"/>
        <w:rPr>
          <w:rFonts w:asciiTheme="majorHAnsi" w:hAnsiTheme="majorHAnsi" w:cstheme="majorHAnsi"/>
        </w:rPr>
      </w:pPr>
      <w:r w:rsidRPr="00280CF5">
        <w:rPr>
          <w:rFonts w:asciiTheme="majorHAnsi" w:hAnsiTheme="majorHAnsi" w:cstheme="majorHAnsi"/>
          <w:color w:val="000000"/>
        </w:rPr>
        <w:t>zwany dalej „</w:t>
      </w:r>
      <w:r w:rsidRPr="00280CF5">
        <w:rPr>
          <w:rFonts w:asciiTheme="majorHAnsi" w:hAnsiTheme="majorHAnsi" w:cstheme="majorHAnsi"/>
          <w:b/>
          <w:color w:val="000000"/>
        </w:rPr>
        <w:t>Wykonawcą</w:t>
      </w:r>
      <w:r w:rsidRPr="00280CF5">
        <w:rPr>
          <w:rFonts w:asciiTheme="majorHAnsi" w:hAnsiTheme="majorHAnsi" w:cstheme="majorHAnsi"/>
          <w:color w:val="000000"/>
        </w:rPr>
        <w:t>”.</w:t>
      </w:r>
    </w:p>
    <w:p w14:paraId="4B69E072" w14:textId="77777777" w:rsidR="00AB58B9" w:rsidRPr="00280CF5" w:rsidRDefault="00AB58B9" w:rsidP="00280CF5">
      <w:pPr>
        <w:pStyle w:val="Normalny1"/>
        <w:spacing w:line="276" w:lineRule="auto"/>
        <w:rPr>
          <w:rFonts w:asciiTheme="majorHAnsi" w:hAnsiTheme="majorHAnsi" w:cstheme="majorHAnsi"/>
        </w:rPr>
      </w:pPr>
    </w:p>
    <w:p w14:paraId="37D44BF5" w14:textId="77777777" w:rsidR="00AB58B9" w:rsidRPr="00280CF5" w:rsidRDefault="00AB58B9" w:rsidP="00280CF5">
      <w:pPr>
        <w:pStyle w:val="Normalny1"/>
        <w:spacing w:line="276" w:lineRule="auto"/>
        <w:jc w:val="center"/>
        <w:rPr>
          <w:rFonts w:asciiTheme="majorHAnsi" w:hAnsiTheme="majorHAnsi" w:cstheme="majorHAnsi"/>
          <w:b/>
          <w:bCs/>
        </w:rPr>
      </w:pPr>
      <w:r w:rsidRPr="00280CF5">
        <w:rPr>
          <w:rFonts w:asciiTheme="majorHAnsi" w:hAnsiTheme="majorHAnsi" w:cstheme="majorHAnsi"/>
          <w:b/>
          <w:bCs/>
        </w:rPr>
        <w:t>§ 1.</w:t>
      </w:r>
    </w:p>
    <w:p w14:paraId="6672C7F9" w14:textId="77777777" w:rsidR="00AB58B9" w:rsidRPr="00280CF5" w:rsidRDefault="00AB58B9" w:rsidP="00280CF5">
      <w:pPr>
        <w:pStyle w:val="Normalny1"/>
        <w:spacing w:line="276" w:lineRule="auto"/>
        <w:jc w:val="center"/>
        <w:rPr>
          <w:rFonts w:asciiTheme="majorHAnsi" w:hAnsiTheme="majorHAnsi" w:cstheme="majorHAnsi"/>
          <w:b/>
          <w:bCs/>
        </w:rPr>
      </w:pPr>
      <w:r w:rsidRPr="00280CF5">
        <w:rPr>
          <w:rFonts w:asciiTheme="majorHAnsi" w:hAnsiTheme="majorHAnsi" w:cstheme="majorHAnsi"/>
          <w:b/>
          <w:bCs/>
        </w:rPr>
        <w:t>Przedmiot umowy</w:t>
      </w:r>
    </w:p>
    <w:p w14:paraId="5C6E90B8" w14:textId="77777777" w:rsidR="00AB58B9" w:rsidRPr="00280CF5" w:rsidRDefault="00AB58B9" w:rsidP="00280CF5">
      <w:pPr>
        <w:pStyle w:val="Akapitzlist"/>
        <w:numPr>
          <w:ilvl w:val="0"/>
          <w:numId w:val="40"/>
        </w:numPr>
        <w:suppressAutoHyphens/>
        <w:autoSpaceDE w:val="0"/>
        <w:autoSpaceDN w:val="0"/>
        <w:adjustRightInd w:val="0"/>
        <w:spacing w:after="0"/>
        <w:ind w:left="426"/>
        <w:contextualSpacing w:val="0"/>
        <w:rPr>
          <w:rFonts w:asciiTheme="majorHAnsi" w:hAnsiTheme="majorHAnsi" w:cstheme="majorHAnsi"/>
          <w:sz w:val="24"/>
          <w:szCs w:val="24"/>
        </w:rPr>
      </w:pPr>
      <w:r w:rsidRPr="00280CF5">
        <w:rPr>
          <w:rFonts w:asciiTheme="majorHAnsi" w:hAnsiTheme="majorHAnsi" w:cstheme="majorHAnsi"/>
          <w:sz w:val="24"/>
          <w:szCs w:val="24"/>
        </w:rPr>
        <w:t>Zamawiający zleca, a Wykonawca przyjmuje do wykonania przedmiot zamówienia w systemie „zaprojektuj i wybuduj” polegający na wykonaniu oraz montażu dwóch kontenerów socjalnych z wyposażeniem wraz z kompleksowym opracowaniem dokumentacji projektowej oraz uzyskaniem pozwolenia na budowę (dalej: „</w:t>
      </w:r>
      <w:r w:rsidRPr="00280CF5">
        <w:rPr>
          <w:rFonts w:asciiTheme="majorHAnsi" w:hAnsiTheme="majorHAnsi" w:cstheme="majorHAnsi"/>
          <w:b/>
          <w:bCs/>
          <w:sz w:val="24"/>
          <w:szCs w:val="24"/>
        </w:rPr>
        <w:t>Przedmiot umowy</w:t>
      </w:r>
      <w:r w:rsidRPr="00280CF5">
        <w:rPr>
          <w:rFonts w:asciiTheme="majorHAnsi" w:hAnsiTheme="majorHAnsi" w:cstheme="majorHAnsi"/>
          <w:sz w:val="24"/>
          <w:szCs w:val="24"/>
        </w:rPr>
        <w:t>”).</w:t>
      </w:r>
    </w:p>
    <w:p w14:paraId="18B2C6F3" w14:textId="77777777" w:rsidR="00AB58B9" w:rsidRPr="00280CF5" w:rsidRDefault="00AB58B9" w:rsidP="00280CF5">
      <w:pPr>
        <w:pStyle w:val="Akapitzlist"/>
        <w:numPr>
          <w:ilvl w:val="0"/>
          <w:numId w:val="40"/>
        </w:numPr>
        <w:suppressAutoHyphens/>
        <w:autoSpaceDE w:val="0"/>
        <w:autoSpaceDN w:val="0"/>
        <w:adjustRightInd w:val="0"/>
        <w:spacing w:after="0"/>
        <w:ind w:left="426"/>
        <w:contextualSpacing w:val="0"/>
        <w:rPr>
          <w:rFonts w:asciiTheme="majorHAnsi" w:hAnsiTheme="majorHAnsi" w:cstheme="majorHAnsi"/>
          <w:sz w:val="24"/>
          <w:szCs w:val="24"/>
        </w:rPr>
      </w:pPr>
      <w:r w:rsidRPr="00280CF5">
        <w:rPr>
          <w:rFonts w:asciiTheme="majorHAnsi" w:hAnsiTheme="majorHAnsi" w:cstheme="majorHAnsi"/>
          <w:sz w:val="24"/>
          <w:szCs w:val="24"/>
        </w:rPr>
        <w:t>Szczegółowy opis przedmiotu zamówienia stanowi Załącznik Nr 2 do Umowy.</w:t>
      </w:r>
    </w:p>
    <w:p w14:paraId="1D872588" w14:textId="77777777" w:rsidR="00AB58B9" w:rsidRPr="00280CF5" w:rsidRDefault="00AB58B9" w:rsidP="00280CF5">
      <w:pPr>
        <w:pStyle w:val="Akapitzlist"/>
        <w:numPr>
          <w:ilvl w:val="0"/>
          <w:numId w:val="40"/>
        </w:numPr>
        <w:suppressAutoHyphens/>
        <w:autoSpaceDE w:val="0"/>
        <w:autoSpaceDN w:val="0"/>
        <w:adjustRightInd w:val="0"/>
        <w:spacing w:after="0"/>
        <w:ind w:left="426"/>
        <w:contextualSpacing w:val="0"/>
        <w:rPr>
          <w:rFonts w:asciiTheme="majorHAnsi" w:hAnsiTheme="majorHAnsi" w:cstheme="majorHAnsi"/>
          <w:sz w:val="24"/>
          <w:szCs w:val="24"/>
        </w:rPr>
      </w:pPr>
      <w:r w:rsidRPr="00280CF5">
        <w:rPr>
          <w:rFonts w:asciiTheme="majorHAnsi" w:hAnsiTheme="majorHAnsi" w:cstheme="majorHAnsi"/>
          <w:sz w:val="24"/>
          <w:szCs w:val="24"/>
        </w:rPr>
        <w:t xml:space="preserve">Prace dotyczące wykonania i montażu kontenerów socjalnych prowadzone będą w następujących miejscach: Rybnik – </w:t>
      </w:r>
      <w:proofErr w:type="spellStart"/>
      <w:r w:rsidRPr="00280CF5">
        <w:rPr>
          <w:rFonts w:asciiTheme="majorHAnsi" w:hAnsiTheme="majorHAnsi" w:cstheme="majorHAnsi"/>
          <w:sz w:val="24"/>
          <w:szCs w:val="24"/>
        </w:rPr>
        <w:t>Boguszowice</w:t>
      </w:r>
      <w:proofErr w:type="spellEnd"/>
      <w:r w:rsidRPr="00280CF5">
        <w:rPr>
          <w:rFonts w:asciiTheme="majorHAnsi" w:hAnsiTheme="majorHAnsi" w:cstheme="majorHAnsi"/>
          <w:sz w:val="24"/>
          <w:szCs w:val="24"/>
        </w:rPr>
        <w:t xml:space="preserve">, ul. Patriotów (działka nr 2765/45, obręb: 0007 </w:t>
      </w:r>
      <w:proofErr w:type="spellStart"/>
      <w:r w:rsidRPr="00280CF5">
        <w:rPr>
          <w:rFonts w:asciiTheme="majorHAnsi" w:hAnsiTheme="majorHAnsi" w:cstheme="majorHAnsi"/>
          <w:sz w:val="24"/>
          <w:szCs w:val="24"/>
        </w:rPr>
        <w:t>Boguszowice</w:t>
      </w:r>
      <w:proofErr w:type="spellEnd"/>
      <w:r w:rsidRPr="00280CF5">
        <w:rPr>
          <w:rFonts w:asciiTheme="majorHAnsi" w:hAnsiTheme="majorHAnsi" w:cstheme="majorHAnsi"/>
          <w:sz w:val="24"/>
          <w:szCs w:val="24"/>
        </w:rPr>
        <w:t>) oraz Rybnik – Chwałowice, ul.  1 Maja (działka nr 1561/5, obręb: 0010 Chwałowice).</w:t>
      </w:r>
    </w:p>
    <w:p w14:paraId="2488FB65" w14:textId="77777777" w:rsidR="00AB58B9" w:rsidRPr="00280CF5" w:rsidRDefault="00AB58B9" w:rsidP="00280CF5">
      <w:pPr>
        <w:pStyle w:val="Standard"/>
        <w:tabs>
          <w:tab w:val="left" w:pos="263"/>
        </w:tabs>
        <w:autoSpaceDE w:val="0"/>
        <w:spacing w:line="276" w:lineRule="auto"/>
        <w:ind w:left="263"/>
        <w:jc w:val="center"/>
        <w:rPr>
          <w:rFonts w:asciiTheme="majorHAnsi" w:hAnsiTheme="majorHAnsi" w:cstheme="majorHAnsi"/>
          <w:b/>
          <w:bCs/>
          <w:color w:val="000000"/>
          <w:lang w:eastAsia="pl-PL"/>
        </w:rPr>
      </w:pPr>
    </w:p>
    <w:p w14:paraId="64B7904C" w14:textId="3D84A3B4" w:rsidR="00AB58B9" w:rsidRPr="00280CF5" w:rsidRDefault="00AB58B9" w:rsidP="00280CF5">
      <w:pPr>
        <w:pStyle w:val="Standard"/>
        <w:tabs>
          <w:tab w:val="left" w:pos="263"/>
        </w:tabs>
        <w:autoSpaceDE w:val="0"/>
        <w:spacing w:line="276" w:lineRule="auto"/>
        <w:ind w:left="263"/>
        <w:jc w:val="center"/>
        <w:rPr>
          <w:rFonts w:asciiTheme="majorHAnsi" w:hAnsiTheme="majorHAnsi" w:cstheme="majorHAnsi"/>
          <w:b/>
          <w:bCs/>
          <w:color w:val="000000"/>
          <w:lang w:eastAsia="pl-PL"/>
        </w:rPr>
      </w:pPr>
      <w:r w:rsidRPr="00280CF5">
        <w:rPr>
          <w:rFonts w:asciiTheme="majorHAnsi" w:hAnsiTheme="majorHAnsi" w:cstheme="majorHAnsi"/>
          <w:b/>
          <w:bCs/>
          <w:color w:val="000000"/>
          <w:lang w:eastAsia="pl-PL"/>
        </w:rPr>
        <w:t>§ 2.</w:t>
      </w:r>
    </w:p>
    <w:p w14:paraId="71278ECB" w14:textId="77777777" w:rsidR="00AB58B9" w:rsidRPr="00280CF5" w:rsidRDefault="00AB58B9" w:rsidP="00280CF5">
      <w:pPr>
        <w:pStyle w:val="Standard"/>
        <w:tabs>
          <w:tab w:val="left" w:pos="263"/>
        </w:tabs>
        <w:autoSpaceDE w:val="0"/>
        <w:spacing w:line="276" w:lineRule="auto"/>
        <w:ind w:left="263"/>
        <w:jc w:val="center"/>
        <w:rPr>
          <w:rFonts w:asciiTheme="majorHAnsi" w:hAnsiTheme="majorHAnsi" w:cstheme="majorHAnsi"/>
          <w:b/>
          <w:bCs/>
          <w:color w:val="000000"/>
          <w:lang w:eastAsia="pl-PL"/>
        </w:rPr>
      </w:pPr>
      <w:r w:rsidRPr="00280CF5">
        <w:rPr>
          <w:rFonts w:asciiTheme="majorHAnsi" w:hAnsiTheme="majorHAnsi" w:cstheme="majorHAnsi"/>
          <w:b/>
          <w:bCs/>
          <w:color w:val="000000"/>
          <w:lang w:eastAsia="pl-PL"/>
        </w:rPr>
        <w:t>Dokumentacja projektowa</w:t>
      </w:r>
    </w:p>
    <w:p w14:paraId="159E0420" w14:textId="77777777" w:rsidR="00AB58B9" w:rsidRPr="00280CF5" w:rsidRDefault="00AB58B9" w:rsidP="00280CF5">
      <w:pPr>
        <w:pStyle w:val="Akapitzlist"/>
        <w:numPr>
          <w:ilvl w:val="0"/>
          <w:numId w:val="42"/>
        </w:numPr>
        <w:suppressAutoHyphens/>
        <w:autoSpaceDE w:val="0"/>
        <w:autoSpaceDN w:val="0"/>
        <w:adjustRightInd w:val="0"/>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Dokumentacja projektowa powinna być wykonana zgodnie z opisem przedmiotu zamówienia, obowiązującymi przepisami, normami i zasadami wiedzy technicznej oraz zawierać wszystkie elementy z punktu widzenia celu, któremu ma służyć, a w szczególności powinno posiadać niezbędne uzgodnienia.</w:t>
      </w:r>
    </w:p>
    <w:p w14:paraId="6A10F532" w14:textId="77777777" w:rsidR="00AB58B9" w:rsidRPr="00280CF5" w:rsidRDefault="00AB58B9" w:rsidP="00280CF5">
      <w:pPr>
        <w:pStyle w:val="Akapitzlist"/>
        <w:numPr>
          <w:ilvl w:val="0"/>
          <w:numId w:val="42"/>
        </w:numPr>
        <w:suppressAutoHyphens/>
        <w:autoSpaceDE w:val="0"/>
        <w:autoSpaceDN w:val="0"/>
        <w:adjustRightInd w:val="0"/>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Dokumentacja projektowa powinna zawierać, w szczególności:</w:t>
      </w:r>
    </w:p>
    <w:p w14:paraId="279B7A7F" w14:textId="77777777" w:rsidR="00AB58B9" w:rsidRPr="00280CF5" w:rsidRDefault="00AB58B9" w:rsidP="00280CF5">
      <w:pPr>
        <w:pStyle w:val="Akapitzlist"/>
        <w:numPr>
          <w:ilvl w:val="1"/>
          <w:numId w:val="42"/>
        </w:numPr>
        <w:suppressAutoHyphens/>
        <w:autoSpaceDE w:val="0"/>
        <w:autoSpaceDN w:val="0"/>
        <w:adjustRightInd w:val="0"/>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 xml:space="preserve">projekt </w:t>
      </w:r>
      <w:proofErr w:type="spellStart"/>
      <w:r w:rsidRPr="00280CF5">
        <w:rPr>
          <w:rFonts w:asciiTheme="majorHAnsi" w:hAnsiTheme="majorHAnsi" w:cstheme="majorHAnsi"/>
          <w:sz w:val="24"/>
          <w:szCs w:val="24"/>
        </w:rPr>
        <w:t>architektoniczno</w:t>
      </w:r>
      <w:proofErr w:type="spellEnd"/>
      <w:r w:rsidRPr="00280CF5">
        <w:rPr>
          <w:rFonts w:asciiTheme="majorHAnsi" w:hAnsiTheme="majorHAnsi" w:cstheme="majorHAnsi"/>
          <w:sz w:val="24"/>
          <w:szCs w:val="24"/>
        </w:rPr>
        <w:t xml:space="preserve"> – budowlany;</w:t>
      </w:r>
    </w:p>
    <w:p w14:paraId="12B7333B" w14:textId="77777777" w:rsidR="00AB58B9" w:rsidRPr="00280CF5" w:rsidRDefault="00AB58B9" w:rsidP="00280CF5">
      <w:pPr>
        <w:pStyle w:val="Akapitzlist"/>
        <w:numPr>
          <w:ilvl w:val="1"/>
          <w:numId w:val="42"/>
        </w:numPr>
        <w:suppressAutoHyphens/>
        <w:autoSpaceDE w:val="0"/>
        <w:autoSpaceDN w:val="0"/>
        <w:adjustRightInd w:val="0"/>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projekt techniczny;</w:t>
      </w:r>
    </w:p>
    <w:p w14:paraId="193510CA" w14:textId="77777777" w:rsidR="00AB58B9" w:rsidRPr="00280CF5" w:rsidRDefault="00AB58B9" w:rsidP="00280CF5">
      <w:pPr>
        <w:pStyle w:val="Akapitzlist"/>
        <w:numPr>
          <w:ilvl w:val="1"/>
          <w:numId w:val="42"/>
        </w:numPr>
        <w:suppressAutoHyphens/>
        <w:autoSpaceDE w:val="0"/>
        <w:autoSpaceDN w:val="0"/>
        <w:adjustRightInd w:val="0"/>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projekt zagospodarowania terenu;</w:t>
      </w:r>
    </w:p>
    <w:p w14:paraId="23D1CB42" w14:textId="77777777" w:rsidR="00AB58B9" w:rsidRPr="00280CF5" w:rsidRDefault="00AB58B9" w:rsidP="00280CF5">
      <w:pPr>
        <w:pStyle w:val="Akapitzlist"/>
        <w:numPr>
          <w:ilvl w:val="1"/>
          <w:numId w:val="42"/>
        </w:numPr>
        <w:suppressAutoHyphens/>
        <w:autoSpaceDE w:val="0"/>
        <w:autoSpaceDN w:val="0"/>
        <w:adjustRightInd w:val="0"/>
        <w:spacing w:after="0"/>
        <w:contextualSpacing w:val="0"/>
        <w:rPr>
          <w:rFonts w:asciiTheme="majorHAnsi" w:hAnsiTheme="majorHAnsi" w:cstheme="majorHAnsi"/>
          <w:sz w:val="24"/>
          <w:szCs w:val="24"/>
        </w:rPr>
      </w:pPr>
      <w:r w:rsidRPr="00280CF5">
        <w:rPr>
          <w:rFonts w:asciiTheme="majorHAnsi" w:hAnsiTheme="majorHAnsi" w:cstheme="majorHAnsi"/>
          <w:sz w:val="24"/>
          <w:szCs w:val="24"/>
        </w:rPr>
        <w:lastRenderedPageBreak/>
        <w:t>uzgodnione trasy przyłączy mediów z gestorami sieci</w:t>
      </w:r>
    </w:p>
    <w:p w14:paraId="426F6D75" w14:textId="77777777" w:rsidR="00AB58B9" w:rsidRPr="00280CF5" w:rsidRDefault="00AB58B9" w:rsidP="00280CF5">
      <w:pPr>
        <w:pStyle w:val="Akapitzlist"/>
        <w:numPr>
          <w:ilvl w:val="1"/>
          <w:numId w:val="42"/>
        </w:numPr>
        <w:suppressAutoHyphens/>
        <w:autoSpaceDE w:val="0"/>
        <w:autoSpaceDN w:val="0"/>
        <w:adjustRightInd w:val="0"/>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Inne projekty niezbędne do prawidłowego wykonania zadania</w:t>
      </w:r>
    </w:p>
    <w:p w14:paraId="47C6EA1C" w14:textId="77777777" w:rsidR="00AB58B9" w:rsidRPr="00280CF5" w:rsidRDefault="00AB58B9" w:rsidP="00280CF5">
      <w:pPr>
        <w:pStyle w:val="Akapitzlist"/>
        <w:numPr>
          <w:ilvl w:val="0"/>
          <w:numId w:val="42"/>
        </w:numPr>
        <w:suppressAutoHyphens/>
        <w:autoSpaceDE w:val="0"/>
        <w:autoSpaceDN w:val="0"/>
        <w:adjustRightInd w:val="0"/>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Wykonawca zobowiązany jest do przeprowadzenia procedury uzyskania ostatecznej decyzji o pozwoleniu na budowę/zgłoszeniowej robót. Ostateczną decyzje o pozwoleniu na budowę/zaświadczenie o niewniesieniu sprzeciwu do zgłoszenia zamiaru wykonania robót budowlanych Wykonawca przekazuje Zamawiającemu niezwłocznie po jego uzyskaniu (jeśli wymagane).</w:t>
      </w:r>
    </w:p>
    <w:p w14:paraId="35100E63" w14:textId="77777777" w:rsidR="00AB58B9" w:rsidRPr="00280CF5" w:rsidRDefault="00AB58B9" w:rsidP="00280CF5">
      <w:pPr>
        <w:pStyle w:val="Akapitzlist"/>
        <w:numPr>
          <w:ilvl w:val="0"/>
          <w:numId w:val="42"/>
        </w:numPr>
        <w:suppressAutoHyphens/>
        <w:autoSpaceDE w:val="0"/>
        <w:autoSpaceDN w:val="0"/>
        <w:adjustRightInd w:val="0"/>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Dokumentacja projektowa winna być na etapie jej opracowania konsultowana i uzgadniania przez Wykonawcę z Przedstawicielem Zamawiającego, o którym mowa w §19. Jakiekolwiek uzgodnienia lub zgoda, odbiór dokumentacji przez w/w osobę, nie pozbawia Zamawiającego roszczeń z tytułu niewykonania, nienależytego wykonania umowy lub udzielonej gwarancji, czy też rękojmi.</w:t>
      </w:r>
    </w:p>
    <w:p w14:paraId="4404BA1D" w14:textId="77777777" w:rsidR="00AB58B9" w:rsidRPr="00280CF5" w:rsidRDefault="00AB58B9" w:rsidP="00280CF5">
      <w:pPr>
        <w:pStyle w:val="Akapitzlist"/>
        <w:numPr>
          <w:ilvl w:val="0"/>
          <w:numId w:val="42"/>
        </w:numPr>
        <w:suppressAutoHyphens/>
        <w:autoSpaceDE w:val="0"/>
        <w:autoSpaceDN w:val="0"/>
        <w:adjustRightInd w:val="0"/>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Wykonawca jest zobowiązany we własnym zakresie do weryfikacji przekazanych przez Zamawiającego danych oraz niezwłocznego informowania Zamawiającego o zauważonych istotnych rozbieżnościach w odniesieniu do stanu faktycznego.</w:t>
      </w:r>
    </w:p>
    <w:p w14:paraId="0464D5B0" w14:textId="77777777" w:rsidR="00AB58B9" w:rsidRPr="00280CF5" w:rsidRDefault="00AB58B9" w:rsidP="00280CF5">
      <w:pPr>
        <w:pStyle w:val="Akapitzlist"/>
        <w:numPr>
          <w:ilvl w:val="0"/>
          <w:numId w:val="42"/>
        </w:numPr>
        <w:suppressAutoHyphens/>
        <w:autoSpaceDE w:val="0"/>
        <w:autoSpaceDN w:val="0"/>
        <w:adjustRightInd w:val="0"/>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Wykonawca dostarcza dokumentację projektową wraz z wykazem opracowań oraz pisemnym oświadczeniem, że jest ona wykonana zgodnie z Umową, obowiązującymi przepisami techniczno-budowlanymi, normami i wytycznymi oraz że została ona wykonana w stanie kompletnym z punktu widzenia celu, któremu ma służyć.</w:t>
      </w:r>
    </w:p>
    <w:p w14:paraId="2B666AAD" w14:textId="77777777" w:rsidR="00AB58B9" w:rsidRPr="00280CF5" w:rsidRDefault="00AB58B9" w:rsidP="00280CF5">
      <w:pPr>
        <w:pStyle w:val="Akapitzlist"/>
        <w:numPr>
          <w:ilvl w:val="0"/>
          <w:numId w:val="42"/>
        </w:numPr>
        <w:suppressAutoHyphens/>
        <w:autoSpaceDE w:val="0"/>
        <w:autoSpaceDN w:val="0"/>
        <w:adjustRightInd w:val="0"/>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Wykonawca zobowiązuje się dostarczyć Zamawiającemu dokumentację projektową w wersji papierowej (2 egz.) oraz elektronicznej (w uzgodnionym przez Strony formacie pliku).</w:t>
      </w:r>
    </w:p>
    <w:p w14:paraId="131728FF" w14:textId="77777777" w:rsidR="00AB58B9" w:rsidRPr="00280CF5" w:rsidRDefault="00AB58B9" w:rsidP="00280CF5">
      <w:pPr>
        <w:pStyle w:val="Akapitzlist"/>
        <w:numPr>
          <w:ilvl w:val="0"/>
          <w:numId w:val="42"/>
        </w:numPr>
        <w:suppressAutoHyphens/>
        <w:autoSpaceDE w:val="0"/>
        <w:autoSpaceDN w:val="0"/>
        <w:adjustRightInd w:val="0"/>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Przekazanie dokumentacji projektowej Przedstawicielowi Zamawiającego odbędzie się protokołem zdawczo-odbiorczym.</w:t>
      </w:r>
    </w:p>
    <w:p w14:paraId="308A3DD9" w14:textId="65D2D079" w:rsidR="00AB58B9" w:rsidRDefault="00AB58B9" w:rsidP="00280CF5">
      <w:pPr>
        <w:pStyle w:val="Akapitzlist"/>
        <w:numPr>
          <w:ilvl w:val="0"/>
          <w:numId w:val="42"/>
        </w:numPr>
        <w:suppressAutoHyphens/>
        <w:autoSpaceDE w:val="0"/>
        <w:autoSpaceDN w:val="0"/>
        <w:adjustRightInd w:val="0"/>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Na żądanie Zamawiającego, Wykonawca - w ramach przedmiotu zamówienia, zobowiązuje się do pełnienia nadzoru autorskiego oraz do dokonywania zmian w dokumentacji projektowej niezbędnych do realizacji robót objętych dokumentacją projektową.</w:t>
      </w:r>
    </w:p>
    <w:p w14:paraId="54F7A074" w14:textId="77777777" w:rsidR="00280CF5" w:rsidRPr="00280CF5" w:rsidRDefault="00280CF5" w:rsidP="00280CF5">
      <w:pPr>
        <w:pStyle w:val="Akapitzlist"/>
        <w:suppressAutoHyphens/>
        <w:autoSpaceDE w:val="0"/>
        <w:autoSpaceDN w:val="0"/>
        <w:adjustRightInd w:val="0"/>
        <w:spacing w:after="0"/>
        <w:ind w:left="360"/>
        <w:contextualSpacing w:val="0"/>
        <w:rPr>
          <w:rFonts w:asciiTheme="majorHAnsi" w:hAnsiTheme="majorHAnsi" w:cstheme="majorHAnsi"/>
          <w:sz w:val="24"/>
          <w:szCs w:val="24"/>
        </w:rPr>
      </w:pPr>
    </w:p>
    <w:p w14:paraId="3D2A98BA" w14:textId="362124B6" w:rsidR="00AB58B9" w:rsidRPr="00280CF5" w:rsidRDefault="00AB58B9" w:rsidP="00280CF5">
      <w:pPr>
        <w:autoSpaceDE w:val="0"/>
        <w:adjustRightInd w:val="0"/>
        <w:jc w:val="center"/>
        <w:rPr>
          <w:rFonts w:asciiTheme="majorHAnsi" w:hAnsiTheme="majorHAnsi" w:cstheme="majorHAnsi"/>
          <w:b/>
          <w:bCs/>
          <w:sz w:val="24"/>
          <w:szCs w:val="24"/>
        </w:rPr>
      </w:pPr>
      <w:r w:rsidRPr="00280CF5">
        <w:rPr>
          <w:rFonts w:asciiTheme="majorHAnsi" w:hAnsiTheme="majorHAnsi" w:cstheme="majorHAnsi"/>
          <w:b/>
          <w:bCs/>
          <w:sz w:val="24"/>
          <w:szCs w:val="24"/>
        </w:rPr>
        <w:t>§ 3.</w:t>
      </w:r>
    </w:p>
    <w:p w14:paraId="0ED7591F" w14:textId="0F835A44" w:rsidR="00AB58B9" w:rsidRPr="00280CF5" w:rsidRDefault="00AB58B9" w:rsidP="00280CF5">
      <w:pPr>
        <w:autoSpaceDE w:val="0"/>
        <w:adjustRightInd w:val="0"/>
        <w:jc w:val="center"/>
        <w:rPr>
          <w:rFonts w:asciiTheme="majorHAnsi" w:hAnsiTheme="majorHAnsi" w:cstheme="majorHAnsi"/>
          <w:b/>
          <w:bCs/>
          <w:sz w:val="24"/>
          <w:szCs w:val="24"/>
        </w:rPr>
      </w:pPr>
      <w:r w:rsidRPr="00280CF5">
        <w:rPr>
          <w:rFonts w:asciiTheme="majorHAnsi" w:hAnsiTheme="majorHAnsi" w:cstheme="majorHAnsi"/>
          <w:b/>
          <w:bCs/>
          <w:sz w:val="24"/>
          <w:szCs w:val="24"/>
        </w:rPr>
        <w:t>Roboty budowlane</w:t>
      </w:r>
    </w:p>
    <w:p w14:paraId="7682A62B" w14:textId="77777777" w:rsidR="00AB58B9" w:rsidRPr="00280CF5" w:rsidRDefault="00AB58B9" w:rsidP="00280CF5">
      <w:pPr>
        <w:pStyle w:val="Akapitzlist"/>
        <w:numPr>
          <w:ilvl w:val="0"/>
          <w:numId w:val="43"/>
        </w:numPr>
        <w:suppressAutoHyphens/>
        <w:autoSpaceDE w:val="0"/>
        <w:autoSpaceDN w:val="0"/>
        <w:adjustRightInd w:val="0"/>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Wykonawca zobowiązany jest wykonywać roboty zgodnie z zamówieniem, dokumentacją projektową, obowiązującymi przepisami techniczno-budowlanymi i normami oraz zasadami wiedzy i sztuki budowlanej, z materiałów własnych zgodnych z obowiązującymi normami i posiadających stosowne dokumenty wymagane przepisami prawa (tj. atesty/ certyfikaty/aprobaty techniczne).</w:t>
      </w:r>
    </w:p>
    <w:p w14:paraId="0D2DAA66" w14:textId="77777777" w:rsidR="00AB58B9" w:rsidRPr="00280CF5" w:rsidRDefault="00AB58B9" w:rsidP="00280CF5">
      <w:pPr>
        <w:pStyle w:val="Akapitzlist"/>
        <w:numPr>
          <w:ilvl w:val="0"/>
          <w:numId w:val="43"/>
        </w:numPr>
        <w:suppressAutoHyphens/>
        <w:autoSpaceDE w:val="0"/>
        <w:autoSpaceDN w:val="0"/>
        <w:adjustRightInd w:val="0"/>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Do obowiązków Wykonawcy należy w szczególności:</w:t>
      </w:r>
    </w:p>
    <w:p w14:paraId="2BEEB863" w14:textId="77777777" w:rsidR="00AB58B9" w:rsidRPr="00280CF5" w:rsidRDefault="00AB58B9" w:rsidP="00280CF5">
      <w:pPr>
        <w:pStyle w:val="Akapitzlist"/>
        <w:numPr>
          <w:ilvl w:val="1"/>
          <w:numId w:val="43"/>
        </w:numPr>
        <w:suppressAutoHyphens/>
        <w:autoSpaceDE w:val="0"/>
        <w:autoSpaceDN w:val="0"/>
        <w:adjustRightInd w:val="0"/>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protokolarne odebranie od Zamawiającego miejsca wykonywania robót,</w:t>
      </w:r>
    </w:p>
    <w:p w14:paraId="002483B0" w14:textId="77777777" w:rsidR="00AB58B9" w:rsidRPr="00280CF5" w:rsidRDefault="00AB58B9" w:rsidP="00280CF5">
      <w:pPr>
        <w:pStyle w:val="Akapitzlist"/>
        <w:numPr>
          <w:ilvl w:val="1"/>
          <w:numId w:val="43"/>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sz w:val="24"/>
          <w:szCs w:val="24"/>
        </w:rPr>
        <w:t>we własnym zakresie, uzyskać wszelkie wymagane zezwolenia związane z wykonywanymi przez niego robotami, z wyjątkiem sytuacji, gdy konieczność ich uzyskania wynika z działań, zaniechań i decyzji Zamawiającego - koszty z tym związane ponosi Zamawiający;</w:t>
      </w:r>
    </w:p>
    <w:p w14:paraId="13DCA2A0" w14:textId="77777777" w:rsidR="00AB58B9" w:rsidRPr="00280CF5" w:rsidRDefault="00AB58B9" w:rsidP="00280CF5">
      <w:pPr>
        <w:pStyle w:val="Akapitzlist"/>
        <w:numPr>
          <w:ilvl w:val="1"/>
          <w:numId w:val="43"/>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lastRenderedPageBreak/>
        <w:t>wyznaczenia kierownika budowy z uprawnieniami oraz kompetencjami do podejmowania decyzji dotyczących realizacji Przedmiotu Umowy, pełniącego bezpośredni i stały nadzór nad podległymi mu pracownikami i podwykonawcami</w:t>
      </w:r>
      <w:r w:rsidRPr="00280CF5">
        <w:rPr>
          <w:rFonts w:asciiTheme="majorHAnsi" w:hAnsiTheme="majorHAnsi" w:cstheme="majorHAnsi"/>
          <w:color w:val="000000"/>
          <w:sz w:val="24"/>
          <w:szCs w:val="24"/>
        </w:rPr>
        <w:t xml:space="preserve">; </w:t>
      </w:r>
    </w:p>
    <w:p w14:paraId="125783A2" w14:textId="77777777" w:rsidR="00AB58B9" w:rsidRPr="00280CF5" w:rsidRDefault="00AB58B9" w:rsidP="00280CF5">
      <w:pPr>
        <w:pStyle w:val="Akapitzlist"/>
        <w:numPr>
          <w:ilvl w:val="1"/>
          <w:numId w:val="43"/>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sz w:val="24"/>
          <w:szCs w:val="24"/>
        </w:rPr>
        <w:t xml:space="preserve">we własnym zakresie i na własny koszt, zorganizować zaplecze produkcyjne i socjalne niezbędne dla wykonania Umowy </w:t>
      </w:r>
      <w:r w:rsidRPr="00280CF5">
        <w:rPr>
          <w:rFonts w:asciiTheme="majorHAnsi" w:hAnsiTheme="majorHAnsi" w:cstheme="majorHAnsi"/>
          <w:color w:val="000000" w:themeColor="text1"/>
          <w:sz w:val="24"/>
          <w:szCs w:val="24"/>
        </w:rPr>
        <w:t>oraz umożliwić organizację zaplecza wszystkim podwykonawcom w miejscu wskazanym przez Zamawiającego, na ich koszt;</w:t>
      </w:r>
    </w:p>
    <w:p w14:paraId="4261A5D7" w14:textId="77777777" w:rsidR="00AB58B9" w:rsidRPr="00280CF5" w:rsidRDefault="00AB58B9" w:rsidP="00280CF5">
      <w:pPr>
        <w:pStyle w:val="Akapitzlist"/>
        <w:numPr>
          <w:ilvl w:val="1"/>
          <w:numId w:val="43"/>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sz w:val="24"/>
          <w:szCs w:val="24"/>
        </w:rPr>
        <w:t xml:space="preserve">posiadać ubezpieczenie co najmniej w zakresie wskazanym w § 15; </w:t>
      </w:r>
    </w:p>
    <w:p w14:paraId="3723F9C9" w14:textId="77777777" w:rsidR="00AB58B9" w:rsidRPr="00280CF5" w:rsidRDefault="00AB58B9" w:rsidP="00280CF5">
      <w:pPr>
        <w:pStyle w:val="Akapitzlist"/>
        <w:numPr>
          <w:ilvl w:val="1"/>
          <w:numId w:val="43"/>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właściwego oznakowania, dozoru i zabezpieczenia placu budowy przed dostępem osób niepowołanych oraz zapewniania bezpieczeństwa na placu budowy zatrudnionym pracownikom, a także do przestrzegania zasad bhp i ppoż. podczas przygotowań i realizacji Przedmiotu Umowy;</w:t>
      </w:r>
    </w:p>
    <w:p w14:paraId="7A326769" w14:textId="77777777" w:rsidR="00AB58B9" w:rsidRPr="00280CF5" w:rsidRDefault="00AB58B9" w:rsidP="00280CF5">
      <w:pPr>
        <w:pStyle w:val="Akapitzlist"/>
        <w:numPr>
          <w:ilvl w:val="1"/>
          <w:numId w:val="43"/>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sporządzenia, przed rozpoczęciem robót, projektu organizacji robót i uzyskania akceptacji Zamawiającego;</w:t>
      </w:r>
    </w:p>
    <w:p w14:paraId="7AB62DB6" w14:textId="77777777" w:rsidR="00AB58B9" w:rsidRPr="00280CF5" w:rsidRDefault="00AB58B9" w:rsidP="00280CF5">
      <w:pPr>
        <w:pStyle w:val="Akapitzlist"/>
        <w:numPr>
          <w:ilvl w:val="1"/>
          <w:numId w:val="43"/>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bieżącego i prawidłowego dokumentowania prowadzonych robót budowalnych odpowiednimi wpisami w dzienniku budowy;</w:t>
      </w:r>
    </w:p>
    <w:p w14:paraId="3A04A803" w14:textId="77777777" w:rsidR="00AB58B9" w:rsidRPr="00280CF5" w:rsidRDefault="00AB58B9" w:rsidP="00280CF5">
      <w:pPr>
        <w:pStyle w:val="Akapitzlist"/>
        <w:numPr>
          <w:ilvl w:val="1"/>
          <w:numId w:val="43"/>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zabezpieczenia i dostawy materiałów i środków produkcji niezbędnych dla prawidłowego wykonania robót;</w:t>
      </w:r>
    </w:p>
    <w:p w14:paraId="5FAE4F88" w14:textId="77777777" w:rsidR="00AB58B9" w:rsidRPr="00280CF5" w:rsidRDefault="00AB58B9" w:rsidP="00280CF5">
      <w:pPr>
        <w:pStyle w:val="Akapitzlist"/>
        <w:numPr>
          <w:ilvl w:val="1"/>
          <w:numId w:val="43"/>
        </w:numPr>
        <w:suppressAutoHyphens/>
        <w:spacing w:after="0"/>
        <w:ind w:left="993" w:hanging="633"/>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niezwłocznego informowania o konieczności zrealizowania przedmiotu Umowy przy zastosowaniu innych rozwiązań technicznych lub materiałowych ze względu na zmiany obowiązującego prawa</w:t>
      </w:r>
    </w:p>
    <w:p w14:paraId="3D2E0972" w14:textId="77777777" w:rsidR="00AB58B9" w:rsidRPr="00280CF5" w:rsidRDefault="00AB58B9" w:rsidP="00280CF5">
      <w:pPr>
        <w:pStyle w:val="Akapitzlist"/>
        <w:numPr>
          <w:ilvl w:val="1"/>
          <w:numId w:val="43"/>
        </w:numPr>
        <w:suppressAutoHyphens/>
        <w:spacing w:after="0"/>
        <w:ind w:left="993"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magazynowania odpadów wytworzonych na terenie budowy zgodnie z przepisami Rozporządzenia Ministra Klimatu z dnia 11 września 2020 r. w sprawie szczegółowych wymagań dla magazynowania odpadów (Dz. U. 2020 poz. 1742)</w:t>
      </w:r>
    </w:p>
    <w:p w14:paraId="2A2D299D" w14:textId="77777777" w:rsidR="00AB58B9" w:rsidRPr="00280CF5" w:rsidRDefault="00AB58B9" w:rsidP="00280CF5">
      <w:pPr>
        <w:pStyle w:val="Akapitzlist"/>
        <w:numPr>
          <w:ilvl w:val="1"/>
          <w:numId w:val="43"/>
        </w:numPr>
        <w:suppressAutoHyphens/>
        <w:spacing w:after="0"/>
        <w:ind w:left="993" w:hanging="633"/>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zagospodarowania, we własnym zakresie i bieżącego usuwania z placu budowy oraz zaplecza budowy, odpadów, zgodnie z przepisami ustawy z dnia 14 grudnia 2012 r. o odpadach (Dz. U. z 2024 r., poz. 1914, tj.) oraz przejęcia na siebie obowiązków wytwórcy odpadów w rozumieniu tej ustawy;</w:t>
      </w:r>
    </w:p>
    <w:p w14:paraId="21A245A7" w14:textId="77777777" w:rsidR="00AB58B9" w:rsidRPr="00280CF5" w:rsidRDefault="00AB58B9" w:rsidP="00280CF5">
      <w:pPr>
        <w:pStyle w:val="Akapitzlist"/>
        <w:numPr>
          <w:ilvl w:val="1"/>
          <w:numId w:val="43"/>
        </w:numPr>
        <w:suppressAutoHyphens/>
        <w:spacing w:after="0"/>
        <w:ind w:left="993" w:hanging="633"/>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sz w:val="24"/>
          <w:szCs w:val="24"/>
        </w:rPr>
        <w:t>uczestniczenie w odbiorach oraz na naradach roboczych na budowie związanych z realizacją niniejszej Umowy</w:t>
      </w:r>
      <w:r w:rsidRPr="00280CF5">
        <w:rPr>
          <w:rFonts w:asciiTheme="majorHAnsi" w:hAnsiTheme="majorHAnsi" w:cstheme="majorHAnsi"/>
          <w:color w:val="000000" w:themeColor="text1"/>
          <w:sz w:val="24"/>
          <w:szCs w:val="24"/>
        </w:rPr>
        <w:t>;</w:t>
      </w:r>
    </w:p>
    <w:p w14:paraId="6956D46F" w14:textId="77777777" w:rsidR="00AB58B9" w:rsidRPr="00280CF5" w:rsidRDefault="00AB58B9" w:rsidP="00280CF5">
      <w:pPr>
        <w:pStyle w:val="Akapitzlist"/>
        <w:numPr>
          <w:ilvl w:val="1"/>
          <w:numId w:val="43"/>
        </w:numPr>
        <w:suppressAutoHyphens/>
        <w:spacing w:after="0"/>
        <w:ind w:left="993" w:hanging="633"/>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uporządkowania placu budowy oraz terenów przyległych poprzez usunięcie własnych urządzeń zagospodarowania placu budowy, zaplecza technologicznego i innych środków produkcji oraz zagwarantowanie opuszczenia terenu budowy przez pracowników Wykonawcy w terminie do czternastu (14) dni od dnia odbioru końcowego robót, co nastąpi na wyłączny koszt Wykonawcy;</w:t>
      </w:r>
    </w:p>
    <w:p w14:paraId="43208C14" w14:textId="77777777" w:rsidR="00AB58B9" w:rsidRPr="00280CF5" w:rsidRDefault="00AB58B9" w:rsidP="00280CF5">
      <w:pPr>
        <w:pStyle w:val="Akapitzlist"/>
        <w:numPr>
          <w:ilvl w:val="1"/>
          <w:numId w:val="43"/>
        </w:numPr>
        <w:suppressAutoHyphens/>
        <w:spacing w:after="0"/>
        <w:ind w:left="993" w:hanging="633"/>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wykonania i przekazania Zamawiającemu, w ramach Wynagrodzenia, dokumentacji powykonawczej w formie uzgodnionej z Zamawiającym (2 egz. w wersji papierowej oraz w wersji elektronicznej), najpóźniej w dniu dokonywania  odbioru końcowego, w tym w szczególności ale nie wyłącznie: oświadczenia kierownika budowy o zgodności wykonania obiektu z dokumentacją projektową, obowiązującymi normami, Umową i pozwoleniami na budowę, oświadczenia o doprowadzeniu do należytego </w:t>
      </w:r>
      <w:r w:rsidRPr="00280CF5">
        <w:rPr>
          <w:rFonts w:asciiTheme="majorHAnsi" w:hAnsiTheme="majorHAnsi" w:cstheme="majorHAnsi"/>
          <w:color w:val="000000" w:themeColor="text1"/>
          <w:sz w:val="24"/>
          <w:szCs w:val="24"/>
        </w:rPr>
        <w:lastRenderedPageBreak/>
        <w:t>stanu i porządku terenu budowy, oświadczenia o właściwym zagospodarowaniu terenów przyległych, protokołów badań i sprawdzeń, pomiary i ekspertyzy, protokołów z odbiorów technicznych robót zanikających i ulegających zakryciu, inwentaryzacji geodezyjnej podwykonawczej, projektu budowlanego/wykonawczego uwzględniającego dokonane zmiany w trakcie budowy, zestawienia wbudowanych materiałów wraz z dokumentami potwierdzającymi ich wprowadzenie do obrotu zgodnie z obowiązującymi przepisami, karty gwarancyjnej robót, kompletnego zestawienia  urządzeń zainstalowanych przez  Wykonawcę w ramach Przedmiotu Umowy wraz z wyszczególnionymi terminami i zakresami przeglądów gwarancyjnych i technicznych tych urządzeń, kart gwarancyjnych producentów urządzeń, innych dokumentów wynikających ze szczegółowych specyfikacji technicznych projektu warunkujące odbiór końcowy i oddanie Przedmiotu Umowy do użytku;</w:t>
      </w:r>
    </w:p>
    <w:p w14:paraId="52AAA85E" w14:textId="77777777" w:rsidR="00AB58B9" w:rsidRPr="00280CF5" w:rsidRDefault="00AB58B9" w:rsidP="00280CF5">
      <w:pPr>
        <w:pStyle w:val="Akapitzlist"/>
        <w:numPr>
          <w:ilvl w:val="1"/>
          <w:numId w:val="43"/>
        </w:numPr>
        <w:suppressAutoHyphens/>
        <w:spacing w:after="0"/>
        <w:ind w:left="993" w:hanging="633"/>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zapewnienia w okresie udzielonej gwarancji, we własnym zakresie i na własny koszt, wykonania przeglądów serwisowych maszyn, urządzeń i instalacji, zgodnie z zaleceniami ich producenta,</w:t>
      </w:r>
    </w:p>
    <w:p w14:paraId="63CCD2CE" w14:textId="2B9B43F4" w:rsidR="00AB58B9" w:rsidRDefault="00AB58B9" w:rsidP="00280CF5">
      <w:pPr>
        <w:numPr>
          <w:ilvl w:val="0"/>
          <w:numId w:val="43"/>
        </w:numPr>
        <w:suppressAutoHyphens/>
        <w:autoSpaceDE w:val="0"/>
        <w:autoSpaceDN w:val="0"/>
        <w:spacing w:after="0"/>
        <w:ind w:left="357" w:hanging="357"/>
        <w:rPr>
          <w:rFonts w:asciiTheme="majorHAnsi" w:hAnsiTheme="majorHAnsi" w:cstheme="majorHAnsi"/>
          <w:color w:val="000000"/>
          <w:sz w:val="24"/>
          <w:szCs w:val="24"/>
        </w:rPr>
      </w:pPr>
      <w:r w:rsidRPr="00280CF5">
        <w:rPr>
          <w:rFonts w:asciiTheme="majorHAnsi" w:hAnsiTheme="majorHAnsi" w:cstheme="majorHAnsi"/>
          <w:color w:val="000000"/>
          <w:sz w:val="24"/>
          <w:szCs w:val="24"/>
        </w:rPr>
        <w:t>W każdym czasie Zamawiający upoważniony jest do kontrolowania prawidłowości wykonywania robót, w szczególności ich jakości, terminowości, użytych materiałów oraz do utrwalenia wyników kontroli w protokołach sporządzonych z udziałem Wykonawcy.</w:t>
      </w:r>
    </w:p>
    <w:p w14:paraId="29A97A53" w14:textId="77777777" w:rsidR="00280CF5" w:rsidRPr="00280CF5" w:rsidRDefault="00280CF5" w:rsidP="00280CF5">
      <w:pPr>
        <w:suppressAutoHyphens/>
        <w:autoSpaceDE w:val="0"/>
        <w:autoSpaceDN w:val="0"/>
        <w:spacing w:after="0"/>
        <w:ind w:left="357"/>
        <w:rPr>
          <w:rFonts w:asciiTheme="majorHAnsi" w:hAnsiTheme="majorHAnsi" w:cstheme="majorHAnsi"/>
          <w:color w:val="000000"/>
          <w:sz w:val="24"/>
          <w:szCs w:val="24"/>
        </w:rPr>
      </w:pPr>
    </w:p>
    <w:p w14:paraId="29939ABC" w14:textId="42737E9B" w:rsidR="00AB58B9" w:rsidRPr="00280CF5" w:rsidRDefault="00AB58B9" w:rsidP="00280CF5">
      <w:pPr>
        <w:autoSpaceDE w:val="0"/>
        <w:adjustRightInd w:val="0"/>
        <w:jc w:val="center"/>
        <w:rPr>
          <w:rFonts w:asciiTheme="majorHAnsi" w:hAnsiTheme="majorHAnsi" w:cstheme="majorHAnsi"/>
          <w:b/>
          <w:bCs/>
          <w:sz w:val="24"/>
          <w:szCs w:val="24"/>
        </w:rPr>
      </w:pPr>
      <w:r w:rsidRPr="00280CF5">
        <w:rPr>
          <w:rFonts w:asciiTheme="majorHAnsi" w:hAnsiTheme="majorHAnsi" w:cstheme="majorHAnsi"/>
          <w:b/>
          <w:bCs/>
          <w:sz w:val="24"/>
          <w:szCs w:val="24"/>
        </w:rPr>
        <w:t>§ 4.</w:t>
      </w:r>
    </w:p>
    <w:p w14:paraId="1EA3E1E2" w14:textId="77777777" w:rsidR="00AB58B9" w:rsidRPr="00280CF5" w:rsidRDefault="00AB58B9" w:rsidP="00280CF5">
      <w:pPr>
        <w:ind w:left="357"/>
        <w:rPr>
          <w:rFonts w:asciiTheme="majorHAnsi" w:hAnsiTheme="majorHAnsi" w:cstheme="majorHAnsi"/>
          <w:b/>
          <w:bCs/>
          <w:sz w:val="24"/>
          <w:szCs w:val="24"/>
        </w:rPr>
      </w:pPr>
      <w:r w:rsidRPr="00280CF5">
        <w:rPr>
          <w:rFonts w:asciiTheme="majorHAnsi" w:hAnsiTheme="majorHAnsi" w:cstheme="majorHAnsi"/>
          <w:b/>
          <w:bCs/>
          <w:sz w:val="24"/>
          <w:szCs w:val="24"/>
        </w:rPr>
        <w:t>Bezpieczeństwo i higiena pracy podczas wykonywania robót budowlanych</w:t>
      </w:r>
    </w:p>
    <w:p w14:paraId="101D6ECD" w14:textId="77777777" w:rsidR="00AB58B9" w:rsidRPr="00280CF5" w:rsidRDefault="00AB58B9" w:rsidP="00280CF5">
      <w:pPr>
        <w:numPr>
          <w:ilvl w:val="0"/>
          <w:numId w:val="44"/>
        </w:numPr>
        <w:suppressAutoHyphens/>
        <w:spacing w:after="0"/>
        <w:ind w:left="357" w:hanging="357"/>
        <w:rPr>
          <w:rFonts w:asciiTheme="majorHAnsi" w:hAnsiTheme="majorHAnsi" w:cstheme="majorHAnsi"/>
          <w:color w:val="000000"/>
          <w:sz w:val="24"/>
          <w:szCs w:val="24"/>
        </w:rPr>
      </w:pPr>
      <w:r w:rsidRPr="00280CF5">
        <w:rPr>
          <w:rFonts w:asciiTheme="majorHAnsi" w:hAnsiTheme="majorHAnsi" w:cstheme="majorHAnsi"/>
          <w:color w:val="000000"/>
          <w:sz w:val="24"/>
          <w:szCs w:val="24"/>
        </w:rPr>
        <w:t>Wykonawca zobowiązuje się do realizacji wszelkich robót z zachowaniem obowiązujących przepisów prawa, norm oraz zasad bezpieczeństwa i higieny pracy, a także ochrony zdrowia i życia osób zatrudnionych na terenie budowy.</w:t>
      </w:r>
    </w:p>
    <w:p w14:paraId="54305DD4" w14:textId="77777777" w:rsidR="00AB58B9" w:rsidRPr="00280CF5" w:rsidRDefault="00AB58B9" w:rsidP="00280CF5">
      <w:pPr>
        <w:numPr>
          <w:ilvl w:val="0"/>
          <w:numId w:val="44"/>
        </w:numPr>
        <w:suppressAutoHyphens/>
        <w:spacing w:after="0"/>
        <w:rPr>
          <w:rFonts w:asciiTheme="majorHAnsi" w:hAnsiTheme="majorHAnsi" w:cstheme="majorHAnsi"/>
          <w:color w:val="000000"/>
          <w:sz w:val="24"/>
          <w:szCs w:val="24"/>
        </w:rPr>
      </w:pPr>
      <w:r w:rsidRPr="00280CF5">
        <w:rPr>
          <w:rFonts w:asciiTheme="majorHAnsi" w:hAnsiTheme="majorHAnsi" w:cstheme="majorHAnsi"/>
          <w:color w:val="000000"/>
          <w:sz w:val="24"/>
          <w:szCs w:val="24"/>
        </w:rPr>
        <w:t>W szczególności Wykonawca zobowiązuje się do wykonywania prac na każdym etapie realizacji przedmiotu umowy zgodnie z:</w:t>
      </w:r>
    </w:p>
    <w:p w14:paraId="5E8C6010" w14:textId="77777777" w:rsidR="00AB58B9" w:rsidRPr="00280CF5" w:rsidRDefault="00AB58B9" w:rsidP="00280CF5">
      <w:pPr>
        <w:numPr>
          <w:ilvl w:val="1"/>
          <w:numId w:val="44"/>
        </w:numPr>
        <w:suppressAutoHyphens/>
        <w:spacing w:after="0"/>
        <w:rPr>
          <w:rFonts w:asciiTheme="majorHAnsi" w:hAnsiTheme="majorHAnsi" w:cstheme="majorHAnsi"/>
          <w:color w:val="000000"/>
          <w:sz w:val="24"/>
          <w:szCs w:val="24"/>
        </w:rPr>
      </w:pPr>
      <w:r w:rsidRPr="00280CF5">
        <w:rPr>
          <w:rFonts w:asciiTheme="majorHAnsi" w:hAnsiTheme="majorHAnsi" w:cstheme="majorHAnsi"/>
          <w:b/>
          <w:bCs/>
          <w:color w:val="000000"/>
          <w:sz w:val="24"/>
          <w:szCs w:val="24"/>
        </w:rPr>
        <w:t>Rozporządzeniem Ministra Infrastruktury z dnia 23 czerwca 2003 r.</w:t>
      </w:r>
      <w:r w:rsidRPr="00280CF5">
        <w:rPr>
          <w:rFonts w:asciiTheme="majorHAnsi" w:hAnsiTheme="majorHAnsi" w:cstheme="majorHAnsi"/>
          <w:color w:val="000000"/>
          <w:sz w:val="24"/>
          <w:szCs w:val="24"/>
        </w:rPr>
        <w:t> w sprawie informacji dotyczącej bezpieczeństwa i ochrony zdrowia oraz planu bezpieczeństwa i ochrony zdrowia (Dz.U. Nr 120, poz. 1126);</w:t>
      </w:r>
    </w:p>
    <w:p w14:paraId="4A4E1BAE" w14:textId="77777777" w:rsidR="00AB58B9" w:rsidRPr="00280CF5" w:rsidRDefault="00AB58B9" w:rsidP="00280CF5">
      <w:pPr>
        <w:numPr>
          <w:ilvl w:val="1"/>
          <w:numId w:val="44"/>
        </w:numPr>
        <w:suppressAutoHyphens/>
        <w:spacing w:after="0"/>
        <w:rPr>
          <w:rFonts w:asciiTheme="majorHAnsi" w:hAnsiTheme="majorHAnsi" w:cstheme="majorHAnsi"/>
          <w:color w:val="000000"/>
          <w:sz w:val="24"/>
          <w:szCs w:val="24"/>
        </w:rPr>
      </w:pPr>
      <w:r w:rsidRPr="00280CF5">
        <w:rPr>
          <w:rFonts w:asciiTheme="majorHAnsi" w:hAnsiTheme="majorHAnsi" w:cstheme="majorHAnsi"/>
          <w:b/>
          <w:bCs/>
          <w:color w:val="000000"/>
          <w:sz w:val="24"/>
          <w:szCs w:val="24"/>
        </w:rPr>
        <w:t>Rozporządzeniem Ministra Infrastruktury z dnia 6 lutego 2003 r.</w:t>
      </w:r>
      <w:r w:rsidRPr="00280CF5">
        <w:rPr>
          <w:rFonts w:asciiTheme="majorHAnsi" w:hAnsiTheme="majorHAnsi" w:cstheme="majorHAnsi"/>
          <w:color w:val="000000"/>
          <w:sz w:val="24"/>
          <w:szCs w:val="24"/>
        </w:rPr>
        <w:t> w sprawie bezpieczeństwa i higieny pracy podczas wykonywania robót budowlanych (Dz.U. Nr 47, poz. 401);</w:t>
      </w:r>
    </w:p>
    <w:p w14:paraId="3188C232" w14:textId="7E7EAF38" w:rsidR="00AB58B9" w:rsidRPr="00280CF5" w:rsidRDefault="00AB58B9" w:rsidP="00280CF5">
      <w:pPr>
        <w:numPr>
          <w:ilvl w:val="1"/>
          <w:numId w:val="44"/>
        </w:numPr>
        <w:suppressAutoHyphens/>
        <w:spacing w:after="0"/>
        <w:rPr>
          <w:rFonts w:asciiTheme="majorHAnsi" w:hAnsiTheme="majorHAnsi" w:cstheme="majorHAnsi"/>
          <w:color w:val="000000"/>
          <w:sz w:val="24"/>
          <w:szCs w:val="24"/>
        </w:rPr>
      </w:pPr>
      <w:r w:rsidRPr="00280CF5">
        <w:rPr>
          <w:rFonts w:asciiTheme="majorHAnsi" w:hAnsiTheme="majorHAnsi" w:cstheme="majorHAnsi"/>
          <w:b/>
          <w:bCs/>
          <w:color w:val="000000"/>
          <w:sz w:val="24"/>
          <w:szCs w:val="24"/>
        </w:rPr>
        <w:t>Rozporządzeniem Ministra Gospodarki z dnia 20 września 2001 r.</w:t>
      </w:r>
      <w:r w:rsidRPr="00280CF5">
        <w:rPr>
          <w:rFonts w:asciiTheme="majorHAnsi" w:hAnsiTheme="majorHAnsi" w:cstheme="majorHAnsi"/>
          <w:color w:val="000000"/>
          <w:sz w:val="24"/>
          <w:szCs w:val="24"/>
        </w:rPr>
        <w:t> w sprawie bezpieczeństwa i higieny pracy podczas eksploatacji maszyn i innych urządzeń technicznych do robót ziemnych, budowlanych i drogowych (Dz.U. Nr. 118, poz.1263</w:t>
      </w:r>
      <w:proofErr w:type="gramStart"/>
      <w:r w:rsidRPr="00280CF5">
        <w:rPr>
          <w:rFonts w:asciiTheme="majorHAnsi" w:hAnsiTheme="majorHAnsi" w:cstheme="majorHAnsi"/>
          <w:color w:val="000000"/>
          <w:sz w:val="24"/>
          <w:szCs w:val="24"/>
        </w:rPr>
        <w:t>),</w:t>
      </w:r>
      <w:proofErr w:type="gramEnd"/>
      <w:r w:rsidRPr="00280CF5">
        <w:rPr>
          <w:rFonts w:asciiTheme="majorHAnsi" w:hAnsiTheme="majorHAnsi" w:cstheme="majorHAnsi"/>
          <w:color w:val="000000"/>
          <w:sz w:val="24"/>
          <w:szCs w:val="24"/>
        </w:rPr>
        <w:t xml:space="preserve"> oraz wszelkimi innymi przepisami powszechnie obowiązującymi w zakresie bezpieczeństwa i higieny pracy przy wykonywaniu robót budowlanych.</w:t>
      </w:r>
    </w:p>
    <w:p w14:paraId="668EC5CA" w14:textId="77777777" w:rsidR="00AB58B9" w:rsidRPr="00280CF5" w:rsidRDefault="00AB58B9" w:rsidP="00280CF5">
      <w:pPr>
        <w:numPr>
          <w:ilvl w:val="0"/>
          <w:numId w:val="44"/>
        </w:numPr>
        <w:suppressAutoHyphens/>
        <w:spacing w:after="0"/>
        <w:rPr>
          <w:rFonts w:asciiTheme="majorHAnsi" w:hAnsiTheme="majorHAnsi" w:cstheme="majorHAnsi"/>
          <w:color w:val="000000"/>
          <w:sz w:val="24"/>
          <w:szCs w:val="24"/>
        </w:rPr>
      </w:pPr>
      <w:r w:rsidRPr="00280CF5">
        <w:rPr>
          <w:rFonts w:asciiTheme="majorHAnsi" w:hAnsiTheme="majorHAnsi" w:cstheme="majorHAnsi"/>
          <w:color w:val="000000"/>
          <w:sz w:val="24"/>
          <w:szCs w:val="24"/>
        </w:rPr>
        <w:t xml:space="preserve">Wykonawca ponosi pełną odpowiedzialność za przestrzeganie przez swoich pracowników, podwykonawców oraz inne osoby działające na jego zlecenie </w:t>
      </w:r>
      <w:r w:rsidRPr="00280CF5">
        <w:rPr>
          <w:rFonts w:asciiTheme="majorHAnsi" w:hAnsiTheme="majorHAnsi" w:cstheme="majorHAnsi"/>
          <w:color w:val="000000"/>
          <w:sz w:val="24"/>
          <w:szCs w:val="24"/>
        </w:rPr>
        <w:lastRenderedPageBreak/>
        <w:t>przepisów, o których mowa w ust. 2, oraz za wszelkie szkody wynikające z ich naruszenia.</w:t>
      </w:r>
    </w:p>
    <w:p w14:paraId="0E46B71E" w14:textId="77777777" w:rsidR="00AB58B9" w:rsidRPr="00280CF5" w:rsidRDefault="00AB58B9" w:rsidP="00280CF5">
      <w:pPr>
        <w:numPr>
          <w:ilvl w:val="0"/>
          <w:numId w:val="44"/>
        </w:numPr>
        <w:suppressAutoHyphens/>
        <w:spacing w:after="0"/>
        <w:rPr>
          <w:rFonts w:asciiTheme="majorHAnsi" w:hAnsiTheme="majorHAnsi" w:cstheme="majorHAnsi"/>
          <w:color w:val="000000"/>
          <w:sz w:val="24"/>
          <w:szCs w:val="24"/>
        </w:rPr>
      </w:pPr>
      <w:r w:rsidRPr="00280CF5">
        <w:rPr>
          <w:rFonts w:asciiTheme="majorHAnsi" w:hAnsiTheme="majorHAnsi" w:cstheme="majorHAnsi"/>
          <w:color w:val="000000"/>
          <w:sz w:val="24"/>
          <w:szCs w:val="24"/>
        </w:rPr>
        <w:t>W przypadku stwierdzenia przez Zamawiającego lub właściwe organy nadzoru naruszenia przez Wykonawcę lub osoby przez niego zatrudnione obowiązujących przepisów w zakresie bezpieczeństwa i higieny pracy, Zamawiający jest uprawniony do:</w:t>
      </w:r>
    </w:p>
    <w:p w14:paraId="49EBC07B" w14:textId="77777777" w:rsidR="00AB58B9" w:rsidRPr="00280CF5" w:rsidRDefault="00AB58B9" w:rsidP="00280CF5">
      <w:pPr>
        <w:numPr>
          <w:ilvl w:val="1"/>
          <w:numId w:val="44"/>
        </w:numPr>
        <w:suppressAutoHyphens/>
        <w:spacing w:after="0"/>
        <w:rPr>
          <w:rFonts w:asciiTheme="majorHAnsi" w:hAnsiTheme="majorHAnsi" w:cstheme="majorHAnsi"/>
          <w:color w:val="000000"/>
          <w:sz w:val="24"/>
          <w:szCs w:val="24"/>
        </w:rPr>
      </w:pPr>
      <w:r w:rsidRPr="00280CF5">
        <w:rPr>
          <w:rFonts w:asciiTheme="majorHAnsi" w:hAnsiTheme="majorHAnsi" w:cstheme="majorHAnsi"/>
          <w:color w:val="000000"/>
          <w:sz w:val="24"/>
          <w:szCs w:val="24"/>
        </w:rPr>
        <w:t>żądania natychmiastowego usunięcia stwierdzonych uchybień,</w:t>
      </w:r>
    </w:p>
    <w:p w14:paraId="74440C91" w14:textId="77777777" w:rsidR="00AB58B9" w:rsidRPr="00280CF5" w:rsidRDefault="00AB58B9" w:rsidP="00280CF5">
      <w:pPr>
        <w:numPr>
          <w:ilvl w:val="1"/>
          <w:numId w:val="44"/>
        </w:numPr>
        <w:suppressAutoHyphens/>
        <w:spacing w:after="0"/>
        <w:rPr>
          <w:rFonts w:asciiTheme="majorHAnsi" w:hAnsiTheme="majorHAnsi" w:cstheme="majorHAnsi"/>
          <w:color w:val="000000"/>
          <w:sz w:val="24"/>
          <w:szCs w:val="24"/>
        </w:rPr>
      </w:pPr>
      <w:r w:rsidRPr="00280CF5">
        <w:rPr>
          <w:rFonts w:asciiTheme="majorHAnsi" w:hAnsiTheme="majorHAnsi" w:cstheme="majorHAnsi"/>
          <w:color w:val="000000"/>
          <w:sz w:val="24"/>
          <w:szCs w:val="24"/>
        </w:rPr>
        <w:t>wstrzymania wykonywania robót do czasu ich usunięcia – bez prawa Wykonawcy do jakichkolwiek roszczeń z tytułu opóźnienia w realizacji przedmiotu umowy,</w:t>
      </w:r>
    </w:p>
    <w:p w14:paraId="71A3075D" w14:textId="77777777" w:rsidR="00AB58B9" w:rsidRPr="00280CF5" w:rsidRDefault="00AB58B9" w:rsidP="00280CF5">
      <w:pPr>
        <w:numPr>
          <w:ilvl w:val="1"/>
          <w:numId w:val="44"/>
        </w:numPr>
        <w:suppressAutoHyphens/>
        <w:spacing w:after="0"/>
        <w:rPr>
          <w:rFonts w:asciiTheme="majorHAnsi" w:hAnsiTheme="majorHAnsi" w:cstheme="majorHAnsi"/>
          <w:color w:val="000000"/>
          <w:sz w:val="24"/>
          <w:szCs w:val="24"/>
        </w:rPr>
      </w:pPr>
      <w:r w:rsidRPr="00280CF5">
        <w:rPr>
          <w:rFonts w:asciiTheme="majorHAnsi" w:hAnsiTheme="majorHAnsi" w:cstheme="majorHAnsi"/>
          <w:color w:val="000000"/>
          <w:sz w:val="24"/>
          <w:szCs w:val="24"/>
        </w:rPr>
        <w:t>obciążenia Wykonawcy kosztami wynikającymi z konieczności usunięcia naruszeń, o ile Wykonawca nie uczyni tego niezwłocznie po wezwaniu.</w:t>
      </w:r>
    </w:p>
    <w:p w14:paraId="165E822F" w14:textId="77777777" w:rsidR="00AB58B9" w:rsidRPr="00280CF5" w:rsidRDefault="00AB58B9" w:rsidP="00280CF5">
      <w:pPr>
        <w:numPr>
          <w:ilvl w:val="0"/>
          <w:numId w:val="44"/>
        </w:numPr>
        <w:suppressAutoHyphens/>
        <w:spacing w:after="0"/>
        <w:rPr>
          <w:rFonts w:asciiTheme="majorHAnsi" w:hAnsiTheme="majorHAnsi" w:cstheme="majorHAnsi"/>
          <w:color w:val="000000"/>
          <w:sz w:val="24"/>
          <w:szCs w:val="24"/>
        </w:rPr>
      </w:pPr>
      <w:r w:rsidRPr="00280CF5">
        <w:rPr>
          <w:rFonts w:asciiTheme="majorHAnsi" w:hAnsiTheme="majorHAnsi" w:cstheme="majorHAnsi"/>
          <w:color w:val="000000"/>
          <w:sz w:val="24"/>
          <w:szCs w:val="24"/>
        </w:rPr>
        <w:t>Wykonawca oświadcza, że jest świadomy obowiązku opracowania i stosowania planu bezpieczeństwa i ochrony zdrowia (plan BIOZ) oraz zobowiązuje się do jego przestrzegania i aktualizowania w trakcie realizacji robót.</w:t>
      </w:r>
    </w:p>
    <w:p w14:paraId="34FD7BE5" w14:textId="6C45A847" w:rsidR="00AB58B9" w:rsidRPr="00280CF5" w:rsidRDefault="00AB58B9" w:rsidP="00280CF5">
      <w:pPr>
        <w:numPr>
          <w:ilvl w:val="0"/>
          <w:numId w:val="44"/>
        </w:numPr>
        <w:suppressAutoHyphens/>
        <w:spacing w:after="0"/>
        <w:rPr>
          <w:rFonts w:asciiTheme="majorHAnsi" w:hAnsiTheme="majorHAnsi" w:cstheme="majorHAnsi"/>
          <w:color w:val="000000"/>
          <w:sz w:val="24"/>
          <w:szCs w:val="24"/>
        </w:rPr>
      </w:pPr>
      <w:r w:rsidRPr="00280CF5">
        <w:rPr>
          <w:rFonts w:asciiTheme="majorHAnsi" w:hAnsiTheme="majorHAnsi" w:cstheme="majorHAnsi"/>
          <w:color w:val="000000"/>
          <w:sz w:val="24"/>
          <w:szCs w:val="24"/>
        </w:rPr>
        <w:t>Wykonawca opracuje we własnym zakresie Instrukcję Bezpiecznego Wykonywania Robót (IBWR) dla każdego etapu prac jako uszczegółowienie planu BIOZ.</w:t>
      </w:r>
    </w:p>
    <w:p w14:paraId="7B86C7E5" w14:textId="77777777" w:rsidR="00AB58B9" w:rsidRPr="00280CF5" w:rsidRDefault="00AB58B9" w:rsidP="00280CF5">
      <w:pPr>
        <w:tabs>
          <w:tab w:val="center" w:pos="4513"/>
        </w:tabs>
        <w:jc w:val="center"/>
        <w:rPr>
          <w:rFonts w:asciiTheme="majorHAnsi" w:hAnsiTheme="majorHAnsi" w:cstheme="majorHAnsi"/>
          <w:b/>
          <w:color w:val="000000" w:themeColor="text1"/>
          <w:sz w:val="24"/>
          <w:szCs w:val="24"/>
        </w:rPr>
      </w:pPr>
      <w:r w:rsidRPr="00280CF5">
        <w:rPr>
          <w:rFonts w:asciiTheme="majorHAnsi" w:hAnsiTheme="majorHAnsi" w:cstheme="majorHAnsi"/>
          <w:b/>
          <w:color w:val="000000" w:themeColor="text1"/>
          <w:sz w:val="24"/>
          <w:szCs w:val="24"/>
        </w:rPr>
        <w:t>§ 5.</w:t>
      </w:r>
    </w:p>
    <w:p w14:paraId="7CAF95DF" w14:textId="77777777" w:rsidR="00AB58B9" w:rsidRPr="00280CF5" w:rsidRDefault="00AB58B9" w:rsidP="00280CF5">
      <w:pPr>
        <w:tabs>
          <w:tab w:val="center" w:pos="4513"/>
        </w:tabs>
        <w:jc w:val="center"/>
        <w:rPr>
          <w:rFonts w:asciiTheme="majorHAnsi" w:hAnsiTheme="majorHAnsi" w:cstheme="majorHAnsi"/>
          <w:b/>
          <w:color w:val="000000"/>
          <w:sz w:val="24"/>
          <w:szCs w:val="24"/>
        </w:rPr>
      </w:pPr>
      <w:r w:rsidRPr="00280CF5">
        <w:rPr>
          <w:rFonts w:asciiTheme="majorHAnsi" w:hAnsiTheme="majorHAnsi" w:cstheme="majorHAnsi"/>
          <w:b/>
          <w:color w:val="000000"/>
          <w:sz w:val="24"/>
          <w:szCs w:val="24"/>
        </w:rPr>
        <w:t>Harmonogram</w:t>
      </w:r>
    </w:p>
    <w:p w14:paraId="77158B9D" w14:textId="77777777" w:rsidR="00AB58B9" w:rsidRPr="00280CF5" w:rsidRDefault="00AB58B9" w:rsidP="00280CF5">
      <w:pPr>
        <w:numPr>
          <w:ilvl w:val="0"/>
          <w:numId w:val="45"/>
        </w:numPr>
        <w:tabs>
          <w:tab w:val="center" w:pos="4513"/>
        </w:tabs>
        <w:suppressAutoHyphens/>
        <w:autoSpaceDE w:val="0"/>
        <w:autoSpaceDN w:val="0"/>
        <w:spacing w:after="0"/>
        <w:rPr>
          <w:rFonts w:asciiTheme="majorHAnsi" w:hAnsiTheme="majorHAnsi" w:cstheme="majorHAnsi"/>
          <w:color w:val="000000"/>
          <w:spacing w:val="-2"/>
          <w:sz w:val="24"/>
          <w:szCs w:val="24"/>
        </w:rPr>
      </w:pPr>
      <w:r w:rsidRPr="00280CF5">
        <w:rPr>
          <w:rFonts w:asciiTheme="majorHAnsi" w:hAnsiTheme="majorHAnsi" w:cstheme="majorHAnsi"/>
          <w:color w:val="000000"/>
          <w:spacing w:val="-2"/>
          <w:sz w:val="24"/>
          <w:szCs w:val="24"/>
        </w:rPr>
        <w:t>Strony ustalają następujące terminy realizacji Umowy:</w:t>
      </w:r>
    </w:p>
    <w:p w14:paraId="1099ECC4" w14:textId="77777777" w:rsidR="00AB58B9" w:rsidRPr="00280CF5" w:rsidRDefault="00AB58B9" w:rsidP="00280CF5">
      <w:pPr>
        <w:numPr>
          <w:ilvl w:val="1"/>
          <w:numId w:val="45"/>
        </w:numPr>
        <w:tabs>
          <w:tab w:val="left" w:pos="-720"/>
        </w:tabs>
        <w:suppressAutoHyphens/>
        <w:autoSpaceDE w:val="0"/>
        <w:autoSpaceDN w:val="0"/>
        <w:spacing w:after="0"/>
        <w:ind w:left="993" w:hanging="633"/>
        <w:rPr>
          <w:rFonts w:asciiTheme="majorHAnsi" w:hAnsiTheme="majorHAnsi" w:cstheme="majorHAnsi"/>
          <w:color w:val="000000"/>
          <w:spacing w:val="-2"/>
          <w:sz w:val="24"/>
          <w:szCs w:val="24"/>
        </w:rPr>
      </w:pPr>
      <w:r w:rsidRPr="00280CF5">
        <w:rPr>
          <w:rFonts w:asciiTheme="majorHAnsi" w:hAnsiTheme="majorHAnsi" w:cstheme="majorHAnsi"/>
          <w:color w:val="000000"/>
          <w:spacing w:val="-2"/>
          <w:sz w:val="24"/>
          <w:szCs w:val="24"/>
        </w:rPr>
        <w:t xml:space="preserve">Przekazanie Zamawiającemu dokumentacji projektowej i złożenie kompletnego wniosku o pozwolenie na budowę/zgłoszenie robót - w terminie do 60 dni od dnia zawarcia Umowy; </w:t>
      </w:r>
      <w:r w:rsidRPr="00280CF5">
        <w:rPr>
          <w:rFonts w:asciiTheme="majorHAnsi" w:hAnsiTheme="majorHAnsi" w:cstheme="majorHAnsi"/>
          <w:color w:val="000000" w:themeColor="text1"/>
          <w:sz w:val="24"/>
          <w:szCs w:val="24"/>
        </w:rPr>
        <w:t>przy czym Zamawiający udzieli Wykonawcy stosownych pełnomocnictw do działania w jego imieniu w tym zakresie</w:t>
      </w:r>
    </w:p>
    <w:p w14:paraId="7C1CCFE0" w14:textId="54981836" w:rsidR="00AB58B9" w:rsidRPr="00280CF5" w:rsidRDefault="00AB58B9" w:rsidP="00280CF5">
      <w:pPr>
        <w:numPr>
          <w:ilvl w:val="1"/>
          <w:numId w:val="45"/>
        </w:numPr>
        <w:tabs>
          <w:tab w:val="left" w:pos="-720"/>
        </w:tabs>
        <w:suppressAutoHyphens/>
        <w:autoSpaceDE w:val="0"/>
        <w:autoSpaceDN w:val="0"/>
        <w:spacing w:after="0"/>
        <w:ind w:left="993" w:hanging="633"/>
        <w:rPr>
          <w:rFonts w:asciiTheme="majorHAnsi" w:hAnsiTheme="majorHAnsi" w:cstheme="majorHAnsi"/>
          <w:color w:val="000000"/>
          <w:spacing w:val="-2"/>
          <w:sz w:val="24"/>
          <w:szCs w:val="24"/>
        </w:rPr>
      </w:pPr>
      <w:r w:rsidRPr="00280CF5">
        <w:rPr>
          <w:rFonts w:asciiTheme="majorHAnsi" w:hAnsiTheme="majorHAnsi" w:cstheme="majorHAnsi"/>
          <w:color w:val="000000"/>
          <w:spacing w:val="-2"/>
          <w:sz w:val="24"/>
          <w:szCs w:val="24"/>
        </w:rPr>
        <w:t>Uzyskanie decyzji o pozwoleniu na budowę lub skuteczne przyjęcie zgłoszenia wykonania robót – w terminie</w:t>
      </w:r>
      <w:r w:rsidR="00280CF5" w:rsidRPr="00280CF5">
        <w:rPr>
          <w:rFonts w:asciiTheme="majorHAnsi" w:hAnsiTheme="majorHAnsi" w:cstheme="majorHAnsi"/>
          <w:color w:val="000000"/>
          <w:spacing w:val="-2"/>
          <w:sz w:val="24"/>
          <w:szCs w:val="24"/>
        </w:rPr>
        <w:t xml:space="preserve"> do</w:t>
      </w:r>
      <w:r w:rsidRPr="00280CF5">
        <w:rPr>
          <w:rFonts w:asciiTheme="majorHAnsi" w:hAnsiTheme="majorHAnsi" w:cstheme="majorHAnsi"/>
          <w:color w:val="000000"/>
          <w:spacing w:val="-2"/>
          <w:sz w:val="24"/>
          <w:szCs w:val="24"/>
        </w:rPr>
        <w:t xml:space="preserve"> 60 dni od daty złożenia</w:t>
      </w:r>
    </w:p>
    <w:p w14:paraId="785FB8CF" w14:textId="1540040D" w:rsidR="00AB58B9" w:rsidRPr="00280CF5" w:rsidRDefault="00AB58B9" w:rsidP="00280CF5">
      <w:pPr>
        <w:numPr>
          <w:ilvl w:val="1"/>
          <w:numId w:val="45"/>
        </w:numPr>
        <w:tabs>
          <w:tab w:val="left" w:pos="-720"/>
        </w:tabs>
        <w:suppressAutoHyphens/>
        <w:autoSpaceDE w:val="0"/>
        <w:autoSpaceDN w:val="0"/>
        <w:spacing w:after="0"/>
        <w:ind w:left="993" w:hanging="633"/>
        <w:rPr>
          <w:rFonts w:asciiTheme="majorHAnsi" w:hAnsiTheme="majorHAnsi" w:cstheme="majorHAnsi"/>
          <w:color w:val="000000"/>
          <w:spacing w:val="-2"/>
          <w:sz w:val="24"/>
          <w:szCs w:val="24"/>
        </w:rPr>
      </w:pPr>
      <w:r w:rsidRPr="00280CF5">
        <w:rPr>
          <w:rFonts w:asciiTheme="majorHAnsi" w:hAnsiTheme="majorHAnsi" w:cstheme="majorHAnsi"/>
          <w:color w:val="000000"/>
          <w:spacing w:val="-2"/>
          <w:sz w:val="24"/>
          <w:szCs w:val="24"/>
        </w:rPr>
        <w:t xml:space="preserve">Przekazanie placu budowy – w terminie </w:t>
      </w:r>
      <w:r w:rsidR="00280CF5" w:rsidRPr="00280CF5">
        <w:rPr>
          <w:rFonts w:asciiTheme="majorHAnsi" w:hAnsiTheme="majorHAnsi" w:cstheme="majorHAnsi"/>
          <w:color w:val="000000"/>
          <w:spacing w:val="-2"/>
          <w:sz w:val="24"/>
          <w:szCs w:val="24"/>
        </w:rPr>
        <w:t xml:space="preserve">do </w:t>
      </w:r>
      <w:r w:rsidRPr="00280CF5">
        <w:rPr>
          <w:rFonts w:asciiTheme="majorHAnsi" w:hAnsiTheme="majorHAnsi" w:cstheme="majorHAnsi"/>
          <w:color w:val="000000"/>
          <w:spacing w:val="-2"/>
          <w:sz w:val="24"/>
          <w:szCs w:val="24"/>
        </w:rPr>
        <w:t>3 dni od dnia uzyskania pozwolenia na budowę lub przyjęcia zgłoszenia;</w:t>
      </w:r>
    </w:p>
    <w:p w14:paraId="0B41E7E5" w14:textId="77777777" w:rsidR="00AB58B9" w:rsidRPr="00280CF5" w:rsidRDefault="00AB58B9" w:rsidP="00280CF5">
      <w:pPr>
        <w:numPr>
          <w:ilvl w:val="1"/>
          <w:numId w:val="45"/>
        </w:numPr>
        <w:tabs>
          <w:tab w:val="left" w:pos="-720"/>
        </w:tabs>
        <w:suppressAutoHyphens/>
        <w:autoSpaceDE w:val="0"/>
        <w:autoSpaceDN w:val="0"/>
        <w:spacing w:after="0"/>
        <w:ind w:left="993" w:hanging="633"/>
        <w:rPr>
          <w:rFonts w:asciiTheme="majorHAnsi" w:hAnsiTheme="majorHAnsi" w:cstheme="majorHAnsi"/>
          <w:color w:val="000000"/>
          <w:spacing w:val="-2"/>
          <w:sz w:val="24"/>
          <w:szCs w:val="24"/>
        </w:rPr>
      </w:pPr>
      <w:r w:rsidRPr="00280CF5">
        <w:rPr>
          <w:rFonts w:asciiTheme="majorHAnsi" w:hAnsiTheme="majorHAnsi" w:cstheme="majorHAnsi"/>
          <w:color w:val="000000"/>
          <w:spacing w:val="-2"/>
          <w:sz w:val="24"/>
          <w:szCs w:val="24"/>
        </w:rPr>
        <w:t>Rozpoczęcie prac objętych Umową - w terminie do 3 dni od dnia przekazania placu budowy;</w:t>
      </w:r>
      <w:r w:rsidRPr="00280CF5">
        <w:rPr>
          <w:rFonts w:asciiTheme="majorHAnsi" w:hAnsiTheme="majorHAnsi" w:cstheme="majorHAnsi"/>
          <w:iCs/>
          <w:color w:val="000000"/>
          <w:spacing w:val="-2"/>
          <w:sz w:val="24"/>
          <w:szCs w:val="24"/>
        </w:rPr>
        <w:t xml:space="preserve"> </w:t>
      </w:r>
    </w:p>
    <w:p w14:paraId="7A69F80E" w14:textId="0D269F72" w:rsidR="00AB58B9" w:rsidRPr="00280CF5" w:rsidRDefault="00AB58B9" w:rsidP="00280CF5">
      <w:pPr>
        <w:numPr>
          <w:ilvl w:val="1"/>
          <w:numId w:val="45"/>
        </w:numPr>
        <w:tabs>
          <w:tab w:val="left" w:pos="-720"/>
        </w:tabs>
        <w:suppressAutoHyphens/>
        <w:autoSpaceDE w:val="0"/>
        <w:autoSpaceDN w:val="0"/>
        <w:spacing w:after="0"/>
        <w:ind w:left="993" w:hanging="633"/>
        <w:rPr>
          <w:rFonts w:asciiTheme="majorHAnsi" w:hAnsiTheme="majorHAnsi" w:cstheme="majorHAnsi"/>
          <w:color w:val="000000"/>
          <w:spacing w:val="-2"/>
          <w:sz w:val="24"/>
          <w:szCs w:val="24"/>
        </w:rPr>
      </w:pPr>
      <w:r w:rsidRPr="00280CF5">
        <w:rPr>
          <w:rFonts w:asciiTheme="majorHAnsi" w:hAnsiTheme="majorHAnsi" w:cstheme="majorHAnsi"/>
          <w:color w:val="000000"/>
          <w:spacing w:val="-2"/>
          <w:sz w:val="24"/>
          <w:szCs w:val="24"/>
        </w:rPr>
        <w:t xml:space="preserve">Całkowite zakończenie robót budowlanych objętych Umową, przez co rozumie się podpisanie końcowego protokołu bezusterkowego odbioru całości robót, nastąpi w terminie </w:t>
      </w:r>
      <w:r w:rsidR="00280CF5" w:rsidRPr="00280CF5">
        <w:rPr>
          <w:rFonts w:asciiTheme="majorHAnsi" w:hAnsiTheme="majorHAnsi" w:cstheme="majorHAnsi"/>
          <w:color w:val="000000"/>
          <w:spacing w:val="-2"/>
          <w:sz w:val="24"/>
          <w:szCs w:val="24"/>
        </w:rPr>
        <w:t xml:space="preserve">do </w:t>
      </w:r>
      <w:r w:rsidRPr="00280CF5">
        <w:rPr>
          <w:rFonts w:asciiTheme="majorHAnsi" w:hAnsiTheme="majorHAnsi" w:cstheme="majorHAnsi"/>
          <w:color w:val="000000"/>
          <w:spacing w:val="-2"/>
          <w:sz w:val="24"/>
          <w:szCs w:val="24"/>
        </w:rPr>
        <w:t>180 dni od dnia zawarcia Umowy;</w:t>
      </w:r>
    </w:p>
    <w:p w14:paraId="4E5E364F" w14:textId="3EC7496F" w:rsidR="00AB58B9" w:rsidRPr="00280CF5" w:rsidRDefault="00AB58B9" w:rsidP="00280CF5">
      <w:pPr>
        <w:pStyle w:val="Akapitzlist"/>
        <w:numPr>
          <w:ilvl w:val="1"/>
          <w:numId w:val="45"/>
        </w:numPr>
        <w:suppressAutoHyphens/>
        <w:spacing w:after="0"/>
        <w:ind w:left="993" w:hanging="633"/>
        <w:rPr>
          <w:rFonts w:asciiTheme="majorHAnsi" w:hAnsiTheme="majorHAnsi" w:cstheme="majorHAnsi"/>
          <w:strike/>
          <w:color w:val="000000" w:themeColor="text1"/>
          <w:sz w:val="24"/>
          <w:szCs w:val="24"/>
        </w:rPr>
      </w:pPr>
      <w:r w:rsidRPr="00280CF5">
        <w:rPr>
          <w:rFonts w:asciiTheme="majorHAnsi" w:hAnsiTheme="majorHAnsi" w:cstheme="majorHAnsi"/>
          <w:color w:val="000000" w:themeColor="text1"/>
          <w:sz w:val="24"/>
          <w:szCs w:val="24"/>
        </w:rPr>
        <w:t xml:space="preserve">Złożenie przez Wykonawcę kompletnego wniosku o pozwolenie na użytkowanie lub o zakończeniu robót - w terminie </w:t>
      </w:r>
      <w:r w:rsidR="00280CF5" w:rsidRPr="00280CF5">
        <w:rPr>
          <w:rFonts w:asciiTheme="majorHAnsi" w:hAnsiTheme="majorHAnsi" w:cstheme="majorHAnsi"/>
          <w:color w:val="000000" w:themeColor="text1"/>
          <w:sz w:val="24"/>
          <w:szCs w:val="24"/>
        </w:rPr>
        <w:t xml:space="preserve">do </w:t>
      </w:r>
      <w:r w:rsidRPr="00280CF5">
        <w:rPr>
          <w:rFonts w:asciiTheme="majorHAnsi" w:hAnsiTheme="majorHAnsi" w:cstheme="majorHAnsi"/>
          <w:color w:val="000000" w:themeColor="text1"/>
          <w:sz w:val="24"/>
          <w:szCs w:val="24"/>
        </w:rPr>
        <w:t xml:space="preserve">7 dni od podpisania bezusterkowego protokołu odbioru końcowego robót, przy czym Zamawiający udzieli Wykonawcy stosownych pełnomocnictw do działania w jego imieniu w tym zakresie. </w:t>
      </w:r>
    </w:p>
    <w:p w14:paraId="0F564D0B" w14:textId="77777777" w:rsidR="00AB58B9" w:rsidRPr="00280CF5" w:rsidRDefault="00AB58B9" w:rsidP="00280CF5">
      <w:pPr>
        <w:pStyle w:val="Akapitzlist"/>
        <w:numPr>
          <w:ilvl w:val="1"/>
          <w:numId w:val="45"/>
        </w:numPr>
        <w:suppressAutoHyphens/>
        <w:spacing w:after="0"/>
        <w:ind w:left="993"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Uzyskanie przez Wykonawcę pozwolenia na użytkowanie lub przyjęcie wniosku o zakończeniu robót budowlanych obiektu stanowiącego Przedmiot Umowy – w terminie do 21 dni od daty podpisania końcowego protokołu odbioru.</w:t>
      </w:r>
    </w:p>
    <w:p w14:paraId="7CD65863" w14:textId="77777777" w:rsidR="00AB58B9" w:rsidRPr="00280CF5" w:rsidRDefault="00AB58B9" w:rsidP="00280CF5">
      <w:pPr>
        <w:pStyle w:val="Akapitzlist"/>
        <w:numPr>
          <w:ilvl w:val="0"/>
          <w:numId w:val="45"/>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lastRenderedPageBreak/>
        <w:t>Zamawiający informuje, że preferowany przez niego termin wykonania Umowy to 31 grudnia 2026 roku.</w:t>
      </w:r>
    </w:p>
    <w:p w14:paraId="4609D369" w14:textId="77777777" w:rsidR="00AB58B9" w:rsidRPr="00280CF5" w:rsidRDefault="00AB58B9" w:rsidP="00280CF5">
      <w:pPr>
        <w:pStyle w:val="Akapitzlist"/>
        <w:numPr>
          <w:ilvl w:val="0"/>
          <w:numId w:val="45"/>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spacing w:val="-2"/>
          <w:sz w:val="24"/>
          <w:szCs w:val="24"/>
        </w:rPr>
        <w:t xml:space="preserve">Wykonawca zobowiązuje się niezwłocznie, pisemnie powiadamiać Zamawiającego o przeszkodach mogących mieć lub mających wpływ na termin wykonania Umowy. </w:t>
      </w:r>
    </w:p>
    <w:p w14:paraId="02005052" w14:textId="77777777" w:rsidR="00AB58B9" w:rsidRPr="00280CF5" w:rsidRDefault="00AB58B9" w:rsidP="00280CF5">
      <w:pPr>
        <w:autoSpaceDE w:val="0"/>
        <w:adjustRightInd w:val="0"/>
        <w:rPr>
          <w:rFonts w:asciiTheme="majorHAnsi" w:hAnsiTheme="majorHAnsi" w:cstheme="majorHAnsi"/>
          <w:i/>
          <w:iCs/>
          <w:sz w:val="24"/>
          <w:szCs w:val="24"/>
        </w:rPr>
      </w:pPr>
    </w:p>
    <w:p w14:paraId="6115FFDA" w14:textId="77777777" w:rsidR="00AB58B9" w:rsidRPr="00280CF5" w:rsidRDefault="00AB58B9" w:rsidP="00280CF5">
      <w:pPr>
        <w:tabs>
          <w:tab w:val="left" w:pos="993"/>
        </w:tabs>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 6.</w:t>
      </w:r>
    </w:p>
    <w:p w14:paraId="24053287" w14:textId="77777777" w:rsidR="00AB58B9" w:rsidRPr="00280CF5" w:rsidRDefault="00AB58B9" w:rsidP="00280CF5">
      <w:pPr>
        <w:tabs>
          <w:tab w:val="left" w:pos="993"/>
        </w:tabs>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Odbiory</w:t>
      </w:r>
    </w:p>
    <w:p w14:paraId="767037D6" w14:textId="77777777" w:rsidR="00AB58B9" w:rsidRPr="00280CF5" w:rsidRDefault="00AB58B9" w:rsidP="00280CF5">
      <w:pPr>
        <w:numPr>
          <w:ilvl w:val="0"/>
          <w:numId w:val="46"/>
        </w:numPr>
        <w:tabs>
          <w:tab w:val="clear" w:pos="720"/>
        </w:tabs>
        <w:suppressAutoHyphens/>
        <w:autoSpaceDE w:val="0"/>
        <w:autoSpaceDN w:val="0"/>
        <w:spacing w:after="0"/>
        <w:ind w:left="426" w:hanging="426"/>
        <w:rPr>
          <w:rFonts w:asciiTheme="majorHAnsi" w:hAnsiTheme="majorHAnsi" w:cstheme="majorHAnsi"/>
          <w:color w:val="000000"/>
          <w:sz w:val="24"/>
          <w:szCs w:val="24"/>
        </w:rPr>
      </w:pPr>
      <w:r w:rsidRPr="00280CF5">
        <w:rPr>
          <w:rFonts w:asciiTheme="majorHAnsi" w:hAnsiTheme="majorHAnsi" w:cstheme="majorHAnsi"/>
          <w:color w:val="000000"/>
          <w:sz w:val="24"/>
          <w:szCs w:val="24"/>
        </w:rPr>
        <w:t>Przed złożeniem wniosku o uzyskanie pozwolenia na budowę / zgłoszenia robót, Wykonawca zobowiązany jest przedstawić Zamawiającemu dokumentację projektową celem uzyskania zatwierdzenia. W przypadku akceptacji treści, Zamawiający – w terminie trzech (3) dni roboczych od otrzymania dokumentacji, zatwierdzi tę dokumentację projektową, składając pisemne oświadczenie. W przypadku ujawnionych braków lub wad dokumentacji projektowej, Zamawiający odmówi udzielenia zatwierdzenia, wskazując dodatkowy termin na usunięcie wad lub uzupełnienie braków. Po usunięciu wad lub po uzupełnieniu braków, Wykonawca zobowiązany jest ponownie przedstawić Zamawiającemu dokumentację projektową do akceptacji.</w:t>
      </w:r>
    </w:p>
    <w:p w14:paraId="4A1B01EE" w14:textId="77777777" w:rsidR="00AB58B9" w:rsidRPr="00280CF5" w:rsidRDefault="00AB58B9" w:rsidP="00280CF5">
      <w:pPr>
        <w:numPr>
          <w:ilvl w:val="0"/>
          <w:numId w:val="46"/>
        </w:numPr>
        <w:tabs>
          <w:tab w:val="clear" w:pos="720"/>
        </w:tabs>
        <w:suppressAutoHyphens/>
        <w:autoSpaceDE w:val="0"/>
        <w:autoSpaceDN w:val="0"/>
        <w:spacing w:after="0"/>
        <w:ind w:left="426" w:hanging="426"/>
        <w:rPr>
          <w:rFonts w:asciiTheme="majorHAnsi" w:hAnsiTheme="majorHAnsi" w:cstheme="majorHAnsi"/>
          <w:color w:val="000000"/>
          <w:sz w:val="24"/>
          <w:szCs w:val="24"/>
        </w:rPr>
      </w:pPr>
      <w:r w:rsidRPr="00280CF5">
        <w:rPr>
          <w:rFonts w:asciiTheme="majorHAnsi" w:hAnsiTheme="majorHAnsi" w:cstheme="majorHAnsi"/>
          <w:color w:val="000000"/>
          <w:sz w:val="24"/>
          <w:szCs w:val="24"/>
        </w:rPr>
        <w:t>Odbiór końcowy odbędzie się w terminie wyznaczonym przez Zamawiającego przypadającym do siedmiu (7) dni roboczych od dnia pisemnego, poprzez wpis w Dzienniku Budowy oraz mailowo na adresy poczty elektronicznej wskazane w § 19 zgłoszenia przez Wykonawcę gotowości do przystąpienia do odbioru końcowego.</w:t>
      </w:r>
    </w:p>
    <w:p w14:paraId="0925E49A" w14:textId="77777777" w:rsidR="00AB58B9" w:rsidRPr="00280CF5" w:rsidRDefault="00AB58B9" w:rsidP="00280CF5">
      <w:pPr>
        <w:numPr>
          <w:ilvl w:val="0"/>
          <w:numId w:val="46"/>
        </w:numPr>
        <w:tabs>
          <w:tab w:val="clear" w:pos="720"/>
        </w:tabs>
        <w:suppressAutoHyphens/>
        <w:autoSpaceDE w:val="0"/>
        <w:autoSpaceDN w:val="0"/>
        <w:spacing w:after="0"/>
        <w:ind w:left="426" w:hanging="426"/>
        <w:rPr>
          <w:rFonts w:asciiTheme="majorHAnsi" w:hAnsiTheme="majorHAnsi" w:cstheme="majorHAnsi"/>
          <w:color w:val="000000"/>
          <w:sz w:val="24"/>
          <w:szCs w:val="24"/>
        </w:rPr>
      </w:pPr>
      <w:r w:rsidRPr="00280CF5">
        <w:rPr>
          <w:rFonts w:asciiTheme="majorHAnsi" w:hAnsiTheme="majorHAnsi" w:cstheme="majorHAnsi"/>
          <w:color w:val="000000"/>
          <w:sz w:val="24"/>
          <w:szCs w:val="24"/>
        </w:rPr>
        <w:t xml:space="preserve">Z dokonanego odbioru robót zostanie sporządzony i podpisany przez obie Strony protokół odbioru (częściowego lub końcowego), który będzie zawierał ustalenia dokonane w toku odbioru. Przedmiotem odbioru będzie jedynie zakres wykonanych </w:t>
      </w:r>
      <w:r w:rsidRPr="00280CF5">
        <w:rPr>
          <w:rFonts w:asciiTheme="majorHAnsi" w:hAnsiTheme="majorHAnsi" w:cstheme="majorHAnsi"/>
          <w:color w:val="000000" w:themeColor="text1"/>
          <w:sz w:val="24"/>
          <w:szCs w:val="24"/>
        </w:rPr>
        <w:t>niewadliwie robót</w:t>
      </w:r>
      <w:r w:rsidRPr="00280CF5">
        <w:rPr>
          <w:rFonts w:asciiTheme="majorHAnsi" w:hAnsiTheme="majorHAnsi" w:cstheme="majorHAnsi"/>
          <w:color w:val="000000"/>
          <w:sz w:val="24"/>
          <w:szCs w:val="24"/>
        </w:rPr>
        <w:t xml:space="preserve">. </w:t>
      </w:r>
    </w:p>
    <w:p w14:paraId="0DBF92F5" w14:textId="77777777" w:rsidR="00AB58B9" w:rsidRPr="00280CF5" w:rsidRDefault="00AB58B9" w:rsidP="00280CF5">
      <w:pPr>
        <w:numPr>
          <w:ilvl w:val="0"/>
          <w:numId w:val="46"/>
        </w:numPr>
        <w:tabs>
          <w:tab w:val="clear" w:pos="720"/>
        </w:tabs>
        <w:suppressAutoHyphens/>
        <w:autoSpaceDE w:val="0"/>
        <w:autoSpaceDN w:val="0"/>
        <w:spacing w:after="0"/>
        <w:ind w:left="426" w:hanging="426"/>
        <w:rPr>
          <w:rFonts w:asciiTheme="majorHAnsi" w:hAnsiTheme="majorHAnsi" w:cstheme="majorHAnsi"/>
          <w:color w:val="000000"/>
          <w:sz w:val="24"/>
          <w:szCs w:val="24"/>
        </w:rPr>
      </w:pPr>
      <w:r w:rsidRPr="00280CF5">
        <w:rPr>
          <w:rFonts w:asciiTheme="majorHAnsi" w:hAnsiTheme="majorHAnsi" w:cstheme="majorHAnsi"/>
          <w:color w:val="000000"/>
          <w:sz w:val="24"/>
          <w:szCs w:val="24"/>
        </w:rPr>
        <w:t xml:space="preserve">W razie istnienia wad lub usterek istotnych, w tym w szczególności dotyczących konstrukcji, Strony nie dokonają odbioru, lecz sporządzą protokół zawierający wykaz tych wad i usterek oraz uzgodnią termin dokonania poprawek oraz kolejnego odbioru. </w:t>
      </w:r>
    </w:p>
    <w:p w14:paraId="09757E86" w14:textId="77777777" w:rsidR="00AB58B9" w:rsidRPr="00280CF5" w:rsidRDefault="00AB58B9" w:rsidP="00280CF5">
      <w:pPr>
        <w:numPr>
          <w:ilvl w:val="0"/>
          <w:numId w:val="46"/>
        </w:numPr>
        <w:tabs>
          <w:tab w:val="clear" w:pos="720"/>
        </w:tabs>
        <w:suppressAutoHyphens/>
        <w:autoSpaceDE w:val="0"/>
        <w:autoSpaceDN w:val="0"/>
        <w:spacing w:after="0"/>
        <w:ind w:left="426" w:hanging="426"/>
        <w:rPr>
          <w:rFonts w:asciiTheme="majorHAnsi" w:hAnsiTheme="majorHAnsi" w:cstheme="majorHAnsi"/>
          <w:sz w:val="24"/>
          <w:szCs w:val="24"/>
        </w:rPr>
      </w:pPr>
      <w:r w:rsidRPr="00280CF5">
        <w:rPr>
          <w:rFonts w:asciiTheme="majorHAnsi" w:hAnsiTheme="majorHAnsi" w:cstheme="majorHAnsi"/>
          <w:sz w:val="24"/>
          <w:szCs w:val="24"/>
        </w:rPr>
        <w:t>W razie istnienia wad lub usterek nieistotnych, w tym w szczególności estetycznych, Strony dokonają odbioru prac wykonanych niewadliwie i Wykonawca upoważniony jest do otrzymania części, tj. 80 % wynagrodzenia należnego za dany etap; ponadto Strony sporządzą wykaz wad i usterek oraz uzgodnią termin dokonania poprawek, po bezskutecznym upływie którego Zamawiający upoważniony będzie do naliczania kar umownych, zgodnie z § 17.</w:t>
      </w:r>
    </w:p>
    <w:p w14:paraId="7B839306" w14:textId="77777777" w:rsidR="00AB58B9" w:rsidRPr="00280CF5" w:rsidRDefault="00AB58B9" w:rsidP="00280CF5">
      <w:pPr>
        <w:numPr>
          <w:ilvl w:val="0"/>
          <w:numId w:val="46"/>
        </w:numPr>
        <w:tabs>
          <w:tab w:val="clear" w:pos="720"/>
        </w:tabs>
        <w:suppressAutoHyphens/>
        <w:autoSpaceDE w:val="0"/>
        <w:autoSpaceDN w:val="0"/>
        <w:spacing w:after="0"/>
        <w:ind w:left="426" w:hanging="426"/>
        <w:rPr>
          <w:rFonts w:asciiTheme="majorHAnsi" w:hAnsiTheme="majorHAnsi" w:cstheme="majorHAnsi"/>
          <w:sz w:val="24"/>
          <w:szCs w:val="24"/>
        </w:rPr>
      </w:pPr>
      <w:r w:rsidRPr="00280CF5">
        <w:rPr>
          <w:rFonts w:asciiTheme="majorHAnsi" w:hAnsiTheme="majorHAnsi" w:cstheme="majorHAnsi"/>
          <w:sz w:val="24"/>
          <w:szCs w:val="24"/>
        </w:rPr>
        <w:t>Z chwilą podpisania bezusterkowych protokołów odbioru końcowego, na zamawiającego przechodzi prawo własności kontenerów, a także zainstalowanych w nich sprzętów i wyposażenia. Skutek taki następuje również z chwilą sporządzenia protokołu, o którym mowa w ust. 5, chyba że Strony podczas sporządzania tego protokołu, postanowią inaczej.</w:t>
      </w:r>
    </w:p>
    <w:p w14:paraId="01AC3DCD" w14:textId="77777777" w:rsidR="00AB58B9" w:rsidRPr="00280CF5" w:rsidRDefault="00AB58B9" w:rsidP="00280CF5">
      <w:pPr>
        <w:numPr>
          <w:ilvl w:val="0"/>
          <w:numId w:val="46"/>
        </w:numPr>
        <w:tabs>
          <w:tab w:val="clear" w:pos="720"/>
        </w:tabs>
        <w:suppressAutoHyphens/>
        <w:autoSpaceDE w:val="0"/>
        <w:autoSpaceDN w:val="0"/>
        <w:spacing w:after="0"/>
        <w:ind w:left="426" w:hanging="426"/>
        <w:rPr>
          <w:rFonts w:asciiTheme="majorHAnsi" w:hAnsiTheme="majorHAnsi" w:cstheme="majorHAnsi"/>
          <w:sz w:val="24"/>
          <w:szCs w:val="24"/>
        </w:rPr>
      </w:pPr>
      <w:r w:rsidRPr="00280CF5">
        <w:rPr>
          <w:rFonts w:asciiTheme="majorHAnsi" w:hAnsiTheme="majorHAnsi" w:cstheme="majorHAnsi"/>
          <w:sz w:val="24"/>
          <w:szCs w:val="24"/>
        </w:rPr>
        <w:t>Wykonawca zobowiązany jest do pisemnego, poprzez wpis w Dzienniku Budowy</w:t>
      </w:r>
      <w:r w:rsidRPr="00280CF5">
        <w:rPr>
          <w:rFonts w:asciiTheme="majorHAnsi" w:hAnsiTheme="majorHAnsi" w:cstheme="majorHAnsi"/>
          <w:color w:val="000000"/>
          <w:sz w:val="24"/>
          <w:szCs w:val="24"/>
        </w:rPr>
        <w:t xml:space="preserve"> oraz mailowo - na adresy poczty elektronicznej wskazane w § 19,</w:t>
      </w:r>
      <w:r w:rsidRPr="00280CF5">
        <w:rPr>
          <w:rFonts w:asciiTheme="majorHAnsi" w:hAnsiTheme="majorHAnsi" w:cstheme="majorHAnsi"/>
          <w:sz w:val="24"/>
          <w:szCs w:val="24"/>
        </w:rPr>
        <w:t xml:space="preserve"> zawiadomienia Zamawiającego o usunięciu wad i usterek, żądając jednocześnie wyznaczenia </w:t>
      </w:r>
      <w:r w:rsidRPr="00280CF5">
        <w:rPr>
          <w:rFonts w:asciiTheme="majorHAnsi" w:hAnsiTheme="majorHAnsi" w:cstheme="majorHAnsi"/>
          <w:sz w:val="24"/>
          <w:szCs w:val="24"/>
        </w:rPr>
        <w:lastRenderedPageBreak/>
        <w:t xml:space="preserve">terminu odbioru zakwestionowanych uprzednio wadliwych robót. Zamawiający wyznaczy termin ich odbioru nie później niż siedem (7) dni roboczych od dnia zgłoszenia. Za datę usunięcia wad i usterek przyjmuje się datę zgłoszenia, pod warunkiem, że usunięcie wad i usterek zostanie odebrane. </w:t>
      </w:r>
    </w:p>
    <w:p w14:paraId="68297F6F" w14:textId="07FEFBFB" w:rsidR="00AB58B9" w:rsidRPr="00280CF5" w:rsidRDefault="00AB58B9" w:rsidP="00280CF5">
      <w:pPr>
        <w:numPr>
          <w:ilvl w:val="0"/>
          <w:numId w:val="46"/>
        </w:numPr>
        <w:tabs>
          <w:tab w:val="clear" w:pos="720"/>
        </w:tabs>
        <w:suppressAutoHyphens/>
        <w:spacing w:after="0"/>
        <w:ind w:left="426" w:hanging="426"/>
        <w:rPr>
          <w:rFonts w:asciiTheme="majorHAnsi" w:hAnsiTheme="majorHAnsi" w:cstheme="majorHAnsi"/>
          <w:sz w:val="24"/>
          <w:szCs w:val="24"/>
        </w:rPr>
      </w:pPr>
      <w:r w:rsidRPr="00280CF5">
        <w:rPr>
          <w:rFonts w:asciiTheme="majorHAnsi" w:hAnsiTheme="majorHAnsi" w:cstheme="majorHAnsi"/>
          <w:sz w:val="24"/>
          <w:szCs w:val="24"/>
        </w:rPr>
        <w:t xml:space="preserve">W każdym przypadku, gdy dla wykonania Umowy niezbędne jest współdziałanie Stron, w szczególności w zakresie dokonywania odbiorów i sporządzania protokołów, w przypadku braku takiego współdziałania z drugiej Strony w trybie określonym Umową, poinformowanej o terminie dokonania danej czynności, każda ze Stron upoważniona jest do samodzielnego dokonania danej czynności. </w:t>
      </w:r>
    </w:p>
    <w:p w14:paraId="3E90366C" w14:textId="77777777" w:rsidR="00AB58B9" w:rsidRPr="00280CF5" w:rsidRDefault="00AB58B9" w:rsidP="00280CF5">
      <w:pPr>
        <w:suppressAutoHyphens/>
        <w:spacing w:after="0"/>
        <w:ind w:left="426"/>
        <w:rPr>
          <w:rFonts w:asciiTheme="majorHAnsi" w:hAnsiTheme="majorHAnsi" w:cstheme="majorHAnsi"/>
          <w:sz w:val="24"/>
          <w:szCs w:val="24"/>
        </w:rPr>
      </w:pPr>
    </w:p>
    <w:p w14:paraId="1B0AA53C" w14:textId="5D14E02B" w:rsidR="00AB58B9" w:rsidRPr="00280CF5" w:rsidRDefault="00AB58B9" w:rsidP="00280CF5">
      <w:pPr>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§7.</w:t>
      </w:r>
    </w:p>
    <w:p w14:paraId="0271B575" w14:textId="04E8AFF6" w:rsidR="00AB58B9" w:rsidRPr="00280CF5" w:rsidRDefault="00AB58B9" w:rsidP="00280CF5">
      <w:pPr>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Wynagrodzenie</w:t>
      </w:r>
    </w:p>
    <w:p w14:paraId="5F4B07FE" w14:textId="77777777" w:rsidR="00AB58B9" w:rsidRPr="00280CF5" w:rsidRDefault="00AB58B9" w:rsidP="00280CF5">
      <w:pPr>
        <w:pStyle w:val="Akapitzlist"/>
        <w:numPr>
          <w:ilvl w:val="0"/>
          <w:numId w:val="47"/>
        </w:numPr>
        <w:suppressAutoHyphens/>
        <w:spacing w:after="0"/>
        <w:ind w:left="426" w:hanging="426"/>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Strony ustalają, że za prawidłowe wykonanie Przedmiotu Umowy, Wykonawcy przysługuje wynagrodzenie ryczałtowe - w rozumieniu art. 632 Kodeksu Cywilnego - w wysokości brutto: </w:t>
      </w:r>
      <w:r w:rsidRPr="00280CF5">
        <w:rPr>
          <w:rFonts w:asciiTheme="majorHAnsi" w:hAnsiTheme="majorHAnsi" w:cstheme="majorHAnsi"/>
          <w:b/>
          <w:bCs/>
          <w:color w:val="000000" w:themeColor="text1"/>
          <w:sz w:val="24"/>
          <w:szCs w:val="24"/>
        </w:rPr>
        <w:t>………….</w:t>
      </w:r>
      <w:r w:rsidRPr="00280CF5">
        <w:rPr>
          <w:rFonts w:asciiTheme="majorHAnsi" w:hAnsiTheme="majorHAnsi" w:cstheme="majorHAnsi"/>
          <w:color w:val="000000" w:themeColor="text1"/>
          <w:sz w:val="24"/>
          <w:szCs w:val="24"/>
        </w:rPr>
        <w:t xml:space="preserve"> </w:t>
      </w:r>
      <w:r w:rsidRPr="00280CF5">
        <w:rPr>
          <w:rFonts w:asciiTheme="majorHAnsi" w:hAnsiTheme="majorHAnsi" w:cstheme="majorHAnsi"/>
          <w:b/>
          <w:bCs/>
          <w:color w:val="000000" w:themeColor="text1"/>
          <w:sz w:val="24"/>
          <w:szCs w:val="24"/>
        </w:rPr>
        <w:t>zł</w:t>
      </w:r>
      <w:r w:rsidRPr="00280CF5">
        <w:rPr>
          <w:rFonts w:asciiTheme="majorHAnsi" w:hAnsiTheme="majorHAnsi" w:cstheme="majorHAnsi"/>
          <w:color w:val="000000" w:themeColor="text1"/>
          <w:sz w:val="24"/>
          <w:szCs w:val="24"/>
        </w:rPr>
        <w:t xml:space="preserve"> (słownie: …………………),</w:t>
      </w:r>
      <w:r w:rsidRPr="00280CF5">
        <w:rPr>
          <w:rFonts w:asciiTheme="majorHAnsi" w:hAnsiTheme="majorHAnsi" w:cstheme="majorHAnsi"/>
          <w:sz w:val="24"/>
          <w:szCs w:val="24"/>
        </w:rPr>
        <w:t xml:space="preserve"> </w:t>
      </w:r>
      <w:r w:rsidRPr="00280CF5">
        <w:rPr>
          <w:rFonts w:asciiTheme="majorHAnsi" w:hAnsiTheme="majorHAnsi" w:cstheme="majorHAnsi"/>
          <w:color w:val="000000" w:themeColor="text1"/>
          <w:sz w:val="24"/>
          <w:szCs w:val="24"/>
        </w:rPr>
        <w:t>w tym podatek VAT.</w:t>
      </w:r>
    </w:p>
    <w:p w14:paraId="5C7E87D8" w14:textId="58B2C9F9" w:rsidR="00AB58B9" w:rsidRPr="00280CF5" w:rsidRDefault="00AB58B9" w:rsidP="00280CF5">
      <w:pPr>
        <w:pStyle w:val="Akapitzlist"/>
        <w:numPr>
          <w:ilvl w:val="0"/>
          <w:numId w:val="47"/>
        </w:numPr>
        <w:suppressAutoHyphens/>
        <w:spacing w:after="0"/>
        <w:ind w:left="426" w:hanging="42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Wynagrodzenie obejmuje wszystkie koszty związane z realizacją Umowy, a także wynagrodzenie z tytułu przeniesienia praw autorskich oraz udzielenia licencji zgodnie z § 10.</w:t>
      </w:r>
    </w:p>
    <w:p w14:paraId="7D2E61E0" w14:textId="77777777" w:rsidR="00AB58B9" w:rsidRPr="00280CF5" w:rsidRDefault="00AB58B9" w:rsidP="00280CF5">
      <w:pPr>
        <w:pStyle w:val="Akapitzlist"/>
        <w:numPr>
          <w:ilvl w:val="0"/>
          <w:numId w:val="47"/>
        </w:numPr>
        <w:suppressAutoHyphens/>
        <w:spacing w:after="0"/>
        <w:ind w:left="426" w:hanging="42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Wynagrodzenie nie podlega zmianie w związku ze zmianą zakresu robót, która była możliwa do przewidzenia na etapie ofertowania, przy dołożeniu przez Wykonawcę najwyższej profesjonalnej staranności przy przygotowywaniu oferty, w tym przy analizie przekazanej przez Zamawiającego dokumentacji, uwzględniając zawodowy i profesjonalny charakter działalności Wykonawcy. </w:t>
      </w:r>
    </w:p>
    <w:p w14:paraId="776DCA9A" w14:textId="77777777" w:rsidR="00AB58B9" w:rsidRPr="00280CF5" w:rsidRDefault="00AB58B9" w:rsidP="00280CF5">
      <w:pPr>
        <w:pStyle w:val="Akapitzlist"/>
        <w:numPr>
          <w:ilvl w:val="0"/>
          <w:numId w:val="47"/>
        </w:numPr>
        <w:suppressAutoHyphens/>
        <w:spacing w:after="0"/>
        <w:ind w:left="426" w:hanging="42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Strony postanawiają, iż rozliczenie wykonywanych robót nastąpi poprzez fakturowanie w dwóch etapach:</w:t>
      </w:r>
    </w:p>
    <w:p w14:paraId="4A027C71" w14:textId="77777777" w:rsidR="00AB58B9" w:rsidRPr="00280CF5" w:rsidRDefault="00AB58B9" w:rsidP="00280CF5">
      <w:pPr>
        <w:pStyle w:val="Akapitzlist"/>
        <w:numPr>
          <w:ilvl w:val="1"/>
          <w:numId w:val="47"/>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30 % wynagrodzenia netto za pierwszy etap - po przedstawieniu przez Wykonawcę decyzji o pozwoleniu na budowę lub zaświadczenia o braku podstaw do wniesienia sprzeciwu;</w:t>
      </w:r>
    </w:p>
    <w:p w14:paraId="5C6CD6B0" w14:textId="77777777" w:rsidR="00AB58B9" w:rsidRPr="00280CF5" w:rsidRDefault="00AB58B9" w:rsidP="00280CF5">
      <w:pPr>
        <w:pStyle w:val="Akapitzlist"/>
        <w:numPr>
          <w:ilvl w:val="1"/>
          <w:numId w:val="47"/>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70 % wynagrodzenia za drugi etap - po zatwierdzonym przez Zamawiającego protokole bezusterkowego odbioru końcowego i uzyskaniem pozwolenia na użytkowanie obiektu lub przyjęcie zgłoszenia zakończenia robót przez PINB.</w:t>
      </w:r>
    </w:p>
    <w:p w14:paraId="5674FD65" w14:textId="77777777" w:rsidR="00AB58B9" w:rsidRPr="00280CF5" w:rsidRDefault="00AB58B9" w:rsidP="00280CF5">
      <w:pPr>
        <w:pStyle w:val="Akapitzlist"/>
        <w:numPr>
          <w:ilvl w:val="0"/>
          <w:numId w:val="47"/>
        </w:numPr>
        <w:suppressAutoHyphens/>
        <w:spacing w:after="0"/>
        <w:ind w:left="426" w:hanging="42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Bez uprzedniego, pisemnego porozumienia z Zamawiającym, wyklucza się rozliczania, w ramach jednego etapu, prac przewidzianych dla innych części Umowy bądź etapów.</w:t>
      </w:r>
    </w:p>
    <w:p w14:paraId="6129F543" w14:textId="77777777" w:rsidR="00AB58B9" w:rsidRPr="00280CF5" w:rsidRDefault="00AB58B9" w:rsidP="00280CF5">
      <w:pPr>
        <w:pStyle w:val="Akapitzlist"/>
        <w:numPr>
          <w:ilvl w:val="0"/>
          <w:numId w:val="47"/>
        </w:numPr>
        <w:suppressAutoHyphens/>
        <w:spacing w:after="0"/>
        <w:ind w:left="426" w:hanging="42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Zamawiający może zlecić Wykonawcy wykonanie robót zamiennych w stosunku do określonych w Umowie lub innych niezbędnych do wykonania Przedmiotu Umowy ze względu na zasady wiedzy technicznej oraz udzielić zamówień dodatkowych, zgodnie z § 28 Regulaminu udzielania zamówień sektorowych na dostawy, usługi i roboty budowlane w Komunikacji Miejskiej Rybnik sp. z o.o. w Rybniku , jeżeli wykonanie takich robót okaże się konieczne dla prawidłowej realizacji Przedmiotu Umowy przy jednoczesnym spełnieniu poniższych warunków wyceny robót dodatkowych lub zamiennych. W przypadku stwierdzenia przez Zamawiającego konieczności lub celowości realizacji robót, o </w:t>
      </w:r>
      <w:r w:rsidRPr="00280CF5">
        <w:rPr>
          <w:rFonts w:asciiTheme="majorHAnsi" w:hAnsiTheme="majorHAnsi" w:cstheme="majorHAnsi"/>
          <w:color w:val="000000" w:themeColor="text1"/>
          <w:sz w:val="24"/>
          <w:szCs w:val="24"/>
        </w:rPr>
        <w:lastRenderedPageBreak/>
        <w:t xml:space="preserve">których mowa w zdaniu poprzednim, powierzenie wykonania robót następuje na podstawie pisemnego aneksu do Umowy określającego zakres robót, warunki ich wykonywania oraz wysokość i warunki wynagrodzenia. </w:t>
      </w:r>
    </w:p>
    <w:p w14:paraId="21B308EC" w14:textId="77777777" w:rsidR="00AB58B9" w:rsidRPr="00280CF5" w:rsidRDefault="00AB58B9" w:rsidP="00280CF5">
      <w:pPr>
        <w:pStyle w:val="Akapitzlist"/>
        <w:numPr>
          <w:ilvl w:val="0"/>
          <w:numId w:val="47"/>
        </w:numPr>
        <w:suppressAutoHyphens/>
        <w:spacing w:after="0"/>
        <w:ind w:left="426" w:hanging="42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Wynagrodzenie za wykonanie prac dodatkowych lub zamiennych zostanie ustalone na podstawie zweryfikowanego i zatwierdzonego przez Zamawiającego kosztorysu na roboty dodatkowe lub zamienne, sporządzonego według następujących zasad:</w:t>
      </w:r>
    </w:p>
    <w:p w14:paraId="6C6A09B1" w14:textId="77777777" w:rsidR="00AB58B9" w:rsidRPr="00280CF5" w:rsidRDefault="00AB58B9" w:rsidP="00280CF5">
      <w:pPr>
        <w:pStyle w:val="Akapitzlist"/>
        <w:numPr>
          <w:ilvl w:val="1"/>
          <w:numId w:val="47"/>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Kosztorys zamienny opracowany metodą szczegółową (kosztorys dla robót zamiennych, których nie można wycenić na podstawie pozycji ujętych w kosztorysie wykonawczym) określający cenę jednostkową, opracowany będzie w oparciu o następujące składniki cenotwórcze:</w:t>
      </w:r>
    </w:p>
    <w:p w14:paraId="3B02C1D7" w14:textId="77777777" w:rsidR="00AB58B9" w:rsidRPr="00280CF5" w:rsidRDefault="00AB58B9" w:rsidP="00280CF5">
      <w:pPr>
        <w:pStyle w:val="Akapitzlist"/>
        <w:numPr>
          <w:ilvl w:val="2"/>
          <w:numId w:val="47"/>
        </w:numPr>
        <w:tabs>
          <w:tab w:val="left" w:pos="1560"/>
        </w:tabs>
        <w:suppressAutoHyphens/>
        <w:spacing w:after="0"/>
        <w:ind w:left="1276" w:hanging="425"/>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ceny czynników cenotwórczych [R(robocizna), M(materiał), S(sprzęt), </w:t>
      </w:r>
      <w:proofErr w:type="spellStart"/>
      <w:r w:rsidRPr="00280CF5">
        <w:rPr>
          <w:rFonts w:asciiTheme="majorHAnsi" w:hAnsiTheme="majorHAnsi" w:cstheme="majorHAnsi"/>
          <w:color w:val="000000" w:themeColor="text1"/>
          <w:sz w:val="24"/>
          <w:szCs w:val="24"/>
        </w:rPr>
        <w:t>Kp</w:t>
      </w:r>
      <w:proofErr w:type="spellEnd"/>
      <w:r w:rsidRPr="00280CF5">
        <w:rPr>
          <w:rFonts w:asciiTheme="majorHAnsi" w:hAnsiTheme="majorHAnsi" w:cstheme="majorHAnsi"/>
          <w:color w:val="000000" w:themeColor="text1"/>
          <w:sz w:val="24"/>
          <w:szCs w:val="24"/>
        </w:rPr>
        <w:t xml:space="preserve"> (koszty pośrednie), Z(zysk)] zostaną przyjęte na poziomie wynikającym ze średnich stawek określonych w kosztorysie Wykonawcy, a w przypadku braku – na podstawie średnich cen zgodnie z odpowiednimi wydawnictwami branżowymi SEKOCENBUD, </w:t>
      </w:r>
      <w:r w:rsidRPr="00280CF5">
        <w:rPr>
          <w:rFonts w:asciiTheme="majorHAnsi" w:hAnsiTheme="majorHAnsi" w:cstheme="majorHAnsi"/>
          <w:sz w:val="24"/>
          <w:szCs w:val="24"/>
        </w:rPr>
        <w:t xml:space="preserve">ICCP </w:t>
      </w:r>
      <w:proofErr w:type="spellStart"/>
      <w:r w:rsidRPr="00280CF5">
        <w:rPr>
          <w:rFonts w:asciiTheme="majorHAnsi" w:hAnsiTheme="majorHAnsi" w:cstheme="majorHAnsi"/>
          <w:sz w:val="24"/>
          <w:szCs w:val="24"/>
        </w:rPr>
        <w:t>Orgbud</w:t>
      </w:r>
      <w:proofErr w:type="spellEnd"/>
      <w:r w:rsidRPr="00280CF5">
        <w:rPr>
          <w:rFonts w:asciiTheme="majorHAnsi" w:hAnsiTheme="majorHAnsi" w:cstheme="majorHAnsi"/>
          <w:sz w:val="24"/>
          <w:szCs w:val="24"/>
        </w:rPr>
        <w:t xml:space="preserve"> – Serwis</w:t>
      </w:r>
      <w:r w:rsidRPr="00280CF5">
        <w:rPr>
          <w:rFonts w:asciiTheme="majorHAnsi" w:hAnsiTheme="majorHAnsi" w:cstheme="majorHAnsi"/>
          <w:color w:val="000000" w:themeColor="text1"/>
          <w:sz w:val="24"/>
          <w:szCs w:val="24"/>
        </w:rPr>
        <w:t xml:space="preserve"> dla województwa śląskiego, aktualnych na dzień składania oferty;</w:t>
      </w:r>
    </w:p>
    <w:p w14:paraId="73D3165D" w14:textId="77777777" w:rsidR="00AB58B9" w:rsidRPr="00280CF5" w:rsidRDefault="00AB58B9" w:rsidP="00280CF5">
      <w:pPr>
        <w:pStyle w:val="Akapitzlist"/>
        <w:numPr>
          <w:ilvl w:val="2"/>
          <w:numId w:val="47"/>
        </w:numPr>
        <w:tabs>
          <w:tab w:val="left" w:pos="1560"/>
        </w:tabs>
        <w:suppressAutoHyphens/>
        <w:spacing w:after="0"/>
        <w:ind w:left="1276" w:hanging="425"/>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 przypadku, jeżeli nie będzie możliwe zastosowanie zasad określonych w lit. a) brakujące ceny materiałów zostaną przyjęte zgodnie z dostarczonym oryginałem faktury od producenta/dostawcy na ilość wbudowanego materiału, z uwzględnieniem otrzymanych upustów i rabatów. Zamawiający po sporządzeniu kopii, oryginał zwróci Wykonawcy. Z dostarczonej faktury powinno jednoznacznie wynikać, że wyspecyfikowany materiał zakupiony został dla wykonania robót dodatkowych w związku z realizacją Przedmiotu Umowy. Przed dokonaniem zakupu Wykonawca winien uzyskać akceptację Zamawiającego dla oferowanego poziomu cen tych materiałów. </w:t>
      </w:r>
    </w:p>
    <w:p w14:paraId="040DF602" w14:textId="77777777" w:rsidR="00AB58B9" w:rsidRPr="00280CF5" w:rsidRDefault="00AB58B9" w:rsidP="00280CF5">
      <w:pPr>
        <w:pStyle w:val="Akapitzlist"/>
        <w:numPr>
          <w:ilvl w:val="0"/>
          <w:numId w:val="47"/>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Zamawiający jest uprawniony do wprowadzenia wiążącej korekty kosztorysu sporządzonego w trybie wskazanym powyżej, przedstawionego przez Wykonawcę do akceptacji.</w:t>
      </w:r>
    </w:p>
    <w:p w14:paraId="26A366E5" w14:textId="77777777" w:rsidR="00AB58B9" w:rsidRPr="00280CF5" w:rsidRDefault="00AB58B9" w:rsidP="00280CF5">
      <w:pPr>
        <w:pStyle w:val="Akapitzlist"/>
        <w:numPr>
          <w:ilvl w:val="0"/>
          <w:numId w:val="47"/>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Zmiana wysokości wynagrodzenia w trybie wskazanym w ust. 6 - 8 nie może przekroczyć 10% kwoty Wynagrodzenia brutto.</w:t>
      </w:r>
    </w:p>
    <w:p w14:paraId="65AF338F" w14:textId="77777777" w:rsidR="00AB58B9" w:rsidRPr="00280CF5" w:rsidRDefault="00AB58B9" w:rsidP="00280CF5">
      <w:pPr>
        <w:rPr>
          <w:rFonts w:asciiTheme="majorHAnsi" w:hAnsiTheme="majorHAnsi" w:cstheme="majorHAnsi"/>
          <w:b/>
          <w:bCs/>
          <w:color w:val="000000" w:themeColor="text1"/>
          <w:sz w:val="24"/>
          <w:szCs w:val="24"/>
        </w:rPr>
      </w:pPr>
    </w:p>
    <w:p w14:paraId="0D59E306" w14:textId="77777777" w:rsidR="00AB58B9" w:rsidRPr="00280CF5" w:rsidRDefault="00AB58B9" w:rsidP="00280CF5">
      <w:pPr>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 8.</w:t>
      </w:r>
    </w:p>
    <w:p w14:paraId="4C670A23" w14:textId="77777777" w:rsidR="00AB58B9" w:rsidRPr="00280CF5" w:rsidRDefault="00AB58B9" w:rsidP="00280CF5">
      <w:pPr>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Zasady płatności</w:t>
      </w:r>
    </w:p>
    <w:p w14:paraId="27FCB9F5" w14:textId="77777777" w:rsidR="00AB58B9" w:rsidRPr="00280CF5" w:rsidRDefault="00AB58B9" w:rsidP="00280CF5">
      <w:pPr>
        <w:pStyle w:val="Akapitzlist"/>
        <w:numPr>
          <w:ilvl w:val="0"/>
          <w:numId w:val="34"/>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Podstawą dokonania płatności mogą być wyłącznie faktury ustrukturyzowane w rozumieniu przepisów ustawy </w:t>
      </w:r>
      <w:r w:rsidRPr="00280CF5">
        <w:rPr>
          <w:rFonts w:asciiTheme="majorHAnsi" w:hAnsiTheme="majorHAnsi" w:cstheme="majorHAnsi"/>
          <w:sz w:val="24"/>
          <w:szCs w:val="24"/>
        </w:rPr>
        <w:t>z dnia 11 marca 2004 roku o podatku od towarów i usług (</w:t>
      </w:r>
      <w:r w:rsidRPr="00280CF5">
        <w:rPr>
          <w:rFonts w:asciiTheme="majorHAnsi" w:hAnsiTheme="majorHAnsi" w:cstheme="majorHAnsi"/>
          <w:color w:val="333333"/>
          <w:sz w:val="24"/>
          <w:szCs w:val="24"/>
          <w:lang w:eastAsia="pl-PL"/>
        </w:rPr>
        <w:t xml:space="preserve">Dz.U.2025.775 </w:t>
      </w:r>
      <w:proofErr w:type="spellStart"/>
      <w:r w:rsidRPr="00280CF5">
        <w:rPr>
          <w:rFonts w:asciiTheme="majorHAnsi" w:hAnsiTheme="majorHAnsi" w:cstheme="majorHAnsi"/>
          <w:color w:val="333333"/>
          <w:sz w:val="24"/>
          <w:szCs w:val="24"/>
          <w:lang w:eastAsia="pl-PL"/>
        </w:rPr>
        <w:t>t.j</w:t>
      </w:r>
      <w:proofErr w:type="spellEnd"/>
      <w:r w:rsidRPr="00280CF5">
        <w:rPr>
          <w:rFonts w:asciiTheme="majorHAnsi" w:hAnsiTheme="majorHAnsi" w:cstheme="majorHAnsi"/>
          <w:color w:val="333333"/>
          <w:sz w:val="24"/>
          <w:szCs w:val="24"/>
          <w:lang w:eastAsia="pl-PL"/>
        </w:rPr>
        <w:t>.</w:t>
      </w:r>
      <w:r w:rsidRPr="00280CF5">
        <w:rPr>
          <w:rFonts w:asciiTheme="majorHAnsi" w:hAnsiTheme="majorHAnsi" w:cstheme="majorHAnsi"/>
          <w:color w:val="000000" w:themeColor="text1"/>
          <w:sz w:val="24"/>
          <w:szCs w:val="24"/>
        </w:rPr>
        <w:t>)</w:t>
      </w:r>
    </w:p>
    <w:p w14:paraId="2576AC4B" w14:textId="77777777" w:rsidR="00AB58B9" w:rsidRPr="00280CF5" w:rsidRDefault="00AB58B9" w:rsidP="00280CF5">
      <w:pPr>
        <w:pStyle w:val="Akapitzlist"/>
        <w:numPr>
          <w:ilvl w:val="0"/>
          <w:numId w:val="34"/>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Podstawą wystawienia faktury za pierwszy etap (§ 7 ust. 4 pkt 4.1.), przekazany przez Wykonawcę dokument decyzji o pozwoleniu na budowę lub zaświadczenie o braku podstaw do wniesienia sprzeciwu. Podstawą wystawienia faktury końcowej (§ 7 ust. 4 pkt 4.2.) – protokół bezusterkowego odbioru końcowego wraz z uzyskaniem pozwolenia na użytkowanie obiektu lub przyjęcie zgłoszenia zakończenia robót przez PINB.</w:t>
      </w:r>
    </w:p>
    <w:p w14:paraId="54BC8D3D" w14:textId="77777777" w:rsidR="00AB58B9" w:rsidRPr="00280CF5" w:rsidRDefault="00AB58B9" w:rsidP="00280CF5">
      <w:pPr>
        <w:pStyle w:val="Akapitzlist"/>
        <w:numPr>
          <w:ilvl w:val="0"/>
          <w:numId w:val="34"/>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sz w:val="24"/>
          <w:szCs w:val="24"/>
        </w:rPr>
        <w:lastRenderedPageBreak/>
        <w:t xml:space="preserve">Faktura ustrukturyzowana w postaci elektronicznej wystawiona przy użyciu </w:t>
      </w:r>
      <w:proofErr w:type="spellStart"/>
      <w:r w:rsidRPr="00280CF5">
        <w:rPr>
          <w:rFonts w:asciiTheme="majorHAnsi" w:hAnsiTheme="majorHAnsi" w:cstheme="majorHAnsi"/>
          <w:sz w:val="24"/>
          <w:szCs w:val="24"/>
        </w:rPr>
        <w:t>KSeF</w:t>
      </w:r>
      <w:proofErr w:type="spellEnd"/>
      <w:r w:rsidRPr="00280CF5">
        <w:rPr>
          <w:rFonts w:asciiTheme="majorHAnsi" w:hAnsiTheme="majorHAnsi" w:cstheme="majorHAnsi"/>
          <w:sz w:val="24"/>
          <w:szCs w:val="24"/>
        </w:rPr>
        <w:t xml:space="preserve"> musi zawierać następujące dane zamawiającego w strukturze logicznej XSD: Komunikacja Miejska Rybnik sp. z o.o., ul. Lipowa 25D, 44-207 Rybnik (NIP: 6423236629).</w:t>
      </w:r>
    </w:p>
    <w:p w14:paraId="60834EC0" w14:textId="77777777" w:rsidR="00AB58B9" w:rsidRPr="00280CF5" w:rsidRDefault="00AB58B9" w:rsidP="00280CF5">
      <w:pPr>
        <w:pStyle w:val="Akapitzlist"/>
        <w:numPr>
          <w:ilvl w:val="0"/>
          <w:numId w:val="34"/>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sz w:val="24"/>
          <w:szCs w:val="24"/>
        </w:rPr>
        <w:t xml:space="preserve">Zamawiający wyraża zgodę na otrzymywanie wizualizacji faktury ustrukturyzowanej drogą mailową na adres poczty </w:t>
      </w:r>
      <w:r w:rsidRPr="00280CF5">
        <w:rPr>
          <w:rFonts w:asciiTheme="majorHAnsi" w:hAnsiTheme="majorHAnsi" w:cstheme="majorHAnsi"/>
          <w:color w:val="000000" w:themeColor="text1"/>
          <w:sz w:val="24"/>
          <w:szCs w:val="24"/>
        </w:rPr>
        <w:t>elektronicznej: kmr@km.rybnik.pl</w:t>
      </w:r>
    </w:p>
    <w:p w14:paraId="287103AD" w14:textId="77777777" w:rsidR="00AB58B9" w:rsidRPr="00280CF5" w:rsidRDefault="00AB58B9" w:rsidP="00280CF5">
      <w:pPr>
        <w:pStyle w:val="Akapitzlist"/>
        <w:numPr>
          <w:ilvl w:val="0"/>
          <w:numId w:val="34"/>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sz w:val="24"/>
          <w:szCs w:val="24"/>
        </w:rPr>
        <w:t xml:space="preserve">W przypadku awarii Krajowego Systemu </w:t>
      </w:r>
      <w:proofErr w:type="spellStart"/>
      <w:r w:rsidRPr="00280CF5">
        <w:rPr>
          <w:rFonts w:asciiTheme="majorHAnsi" w:hAnsiTheme="majorHAnsi" w:cstheme="majorHAnsi"/>
          <w:sz w:val="24"/>
          <w:szCs w:val="24"/>
        </w:rPr>
        <w:t>eFaktur</w:t>
      </w:r>
      <w:proofErr w:type="spellEnd"/>
      <w:r w:rsidRPr="00280CF5">
        <w:rPr>
          <w:rFonts w:asciiTheme="majorHAnsi" w:hAnsiTheme="majorHAnsi" w:cstheme="majorHAnsi"/>
          <w:sz w:val="24"/>
          <w:szCs w:val="24"/>
        </w:rPr>
        <w:t xml:space="preserve"> (“</w:t>
      </w:r>
      <w:proofErr w:type="spellStart"/>
      <w:r w:rsidRPr="00280CF5">
        <w:rPr>
          <w:rFonts w:asciiTheme="majorHAnsi" w:hAnsiTheme="majorHAnsi" w:cstheme="majorHAnsi"/>
          <w:b/>
          <w:bCs/>
          <w:sz w:val="24"/>
          <w:szCs w:val="24"/>
        </w:rPr>
        <w:t>KseF</w:t>
      </w:r>
      <w:proofErr w:type="spellEnd"/>
      <w:r w:rsidRPr="00280CF5">
        <w:rPr>
          <w:rFonts w:asciiTheme="majorHAnsi" w:hAnsiTheme="majorHAnsi" w:cstheme="majorHAnsi"/>
          <w:sz w:val="24"/>
          <w:szCs w:val="24"/>
        </w:rPr>
        <w:t xml:space="preserve">”), wizualizację faktury ustrukturyzowanej wraz z kodem QR oraz numerem identyfikacyjnym </w:t>
      </w:r>
      <w:proofErr w:type="spellStart"/>
      <w:r w:rsidRPr="00280CF5">
        <w:rPr>
          <w:rFonts w:asciiTheme="majorHAnsi" w:hAnsiTheme="majorHAnsi" w:cstheme="majorHAnsi"/>
          <w:sz w:val="24"/>
          <w:szCs w:val="24"/>
        </w:rPr>
        <w:t>KSeF</w:t>
      </w:r>
      <w:proofErr w:type="spellEnd"/>
      <w:r w:rsidRPr="00280CF5">
        <w:rPr>
          <w:rFonts w:asciiTheme="majorHAnsi" w:hAnsiTheme="majorHAnsi" w:cstheme="majorHAnsi"/>
          <w:sz w:val="24"/>
          <w:szCs w:val="24"/>
        </w:rPr>
        <w:t xml:space="preserve"> należy przesłać na adres mailowy: wskazany w ust. 4 niezwłocznie, jednakże nie później niż trzy (3) dni robocze.</w:t>
      </w:r>
    </w:p>
    <w:p w14:paraId="12A6DB38" w14:textId="77777777" w:rsidR="00AB58B9" w:rsidRPr="00280CF5" w:rsidRDefault="00AB58B9" w:rsidP="00280CF5">
      <w:pPr>
        <w:pStyle w:val="Akapitzlist"/>
        <w:numPr>
          <w:ilvl w:val="0"/>
          <w:numId w:val="34"/>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sz w:val="24"/>
          <w:szCs w:val="24"/>
        </w:rPr>
        <w:t xml:space="preserve">Wymagane Umową wszelkie załączniki do faktury ustrukturyzowanej należy przesłać w dacie wpływu faktury do </w:t>
      </w:r>
      <w:proofErr w:type="spellStart"/>
      <w:r w:rsidRPr="00280CF5">
        <w:rPr>
          <w:rFonts w:asciiTheme="majorHAnsi" w:hAnsiTheme="majorHAnsi" w:cstheme="majorHAnsi"/>
          <w:sz w:val="24"/>
          <w:szCs w:val="24"/>
        </w:rPr>
        <w:t>KSeF</w:t>
      </w:r>
      <w:proofErr w:type="spellEnd"/>
      <w:r w:rsidRPr="00280CF5">
        <w:rPr>
          <w:rFonts w:asciiTheme="majorHAnsi" w:hAnsiTheme="majorHAnsi" w:cstheme="majorHAnsi"/>
          <w:sz w:val="24"/>
          <w:szCs w:val="24"/>
        </w:rPr>
        <w:t xml:space="preserve"> i nadania numeru identyfikacyjnego </w:t>
      </w:r>
      <w:proofErr w:type="spellStart"/>
      <w:r w:rsidRPr="00280CF5">
        <w:rPr>
          <w:rFonts w:asciiTheme="majorHAnsi" w:hAnsiTheme="majorHAnsi" w:cstheme="majorHAnsi"/>
          <w:sz w:val="24"/>
          <w:szCs w:val="24"/>
        </w:rPr>
        <w:t>KSeF</w:t>
      </w:r>
      <w:proofErr w:type="spellEnd"/>
      <w:r w:rsidRPr="00280CF5">
        <w:rPr>
          <w:rFonts w:asciiTheme="majorHAnsi" w:hAnsiTheme="majorHAnsi" w:cstheme="majorHAnsi"/>
          <w:sz w:val="24"/>
          <w:szCs w:val="24"/>
        </w:rPr>
        <w:t xml:space="preserve"> na adres mailowy wskazany w ust. 4 wraz z wizualizacją faktury ustrukturyzowanej posiadającej kod QR;</w:t>
      </w:r>
    </w:p>
    <w:p w14:paraId="26349EE1" w14:textId="77777777" w:rsidR="00AB58B9" w:rsidRPr="00280CF5" w:rsidRDefault="00AB58B9" w:rsidP="00280CF5">
      <w:pPr>
        <w:pStyle w:val="Akapitzlist"/>
        <w:numPr>
          <w:ilvl w:val="0"/>
          <w:numId w:val="34"/>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sz w:val="24"/>
          <w:szCs w:val="24"/>
        </w:rPr>
        <w:t xml:space="preserve">Wynagrodzenie płatne będzie przelewem w terminie do trzydziestu (30) dni licząc od dnia następnego po dacie wystawienia faktury ustrukturyzowanej w systemie </w:t>
      </w:r>
      <w:proofErr w:type="spellStart"/>
      <w:r w:rsidRPr="00280CF5">
        <w:rPr>
          <w:rFonts w:asciiTheme="majorHAnsi" w:hAnsiTheme="majorHAnsi" w:cstheme="majorHAnsi"/>
          <w:sz w:val="24"/>
          <w:szCs w:val="24"/>
        </w:rPr>
        <w:t>KSeF</w:t>
      </w:r>
      <w:proofErr w:type="spellEnd"/>
      <w:r w:rsidRPr="00280CF5">
        <w:rPr>
          <w:rFonts w:asciiTheme="majorHAnsi" w:hAnsiTheme="majorHAnsi" w:cstheme="majorHAnsi"/>
          <w:sz w:val="24"/>
          <w:szCs w:val="24"/>
        </w:rPr>
        <w:t xml:space="preserve"> na rachunek bankowy zawarty w wystawionych fakturach VAT, który znajduje się w prowadzonym przez Szefa Krajowej Administracji Skarbowej w wykazie podatników VAT (tzw. białej liście podatników VAT).</w:t>
      </w:r>
    </w:p>
    <w:p w14:paraId="4BBFE5AB" w14:textId="77777777" w:rsidR="00AB58B9" w:rsidRPr="00280CF5" w:rsidRDefault="00AB58B9" w:rsidP="00280CF5">
      <w:pPr>
        <w:pStyle w:val="Akapitzlist"/>
        <w:numPr>
          <w:ilvl w:val="0"/>
          <w:numId w:val="34"/>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sz w:val="24"/>
          <w:szCs w:val="24"/>
        </w:rPr>
        <w:t>Zamawiający dokona zapłaty wynagrodzenia należnego Wykonawcy mechanizmem podzielonej płatności, w sytuacji przewidzianych zapisami ustawy o podatku od towarów i usług. Zamawiający nie ponosi odpowiedzialności za płatność po terminie określonym w umowie spowodowaną brakiem możliwości dokonania płatności z zastosowaniem mechanizmu podzielonej płatności, w szczególności związaną z brakiem właściwego rachunku rozliczeniowego na fakturze.</w:t>
      </w:r>
    </w:p>
    <w:p w14:paraId="1BDAB959" w14:textId="77777777" w:rsidR="00AB58B9" w:rsidRPr="00280CF5" w:rsidRDefault="00AB58B9" w:rsidP="00280CF5">
      <w:pPr>
        <w:pStyle w:val="Akapitzlist"/>
        <w:numPr>
          <w:ilvl w:val="0"/>
          <w:numId w:val="34"/>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Gdy w terminie płatności rachunek bankowy Wykonawcy nie będzie figurował na tzw. białej liście podatników VAT prowadzonej przez Ministerstwo Finansów, Zamawiający będzie uprawniony do wstrzymania płatności do czasu uzyskania przez Wykonawcę wyżej wymiennego wpisu, a Wykonawcy nie będą z tego tytułu przysługiwać roszczenia, w tym roszczenie o odsetki.</w:t>
      </w:r>
    </w:p>
    <w:p w14:paraId="31055836" w14:textId="77777777" w:rsidR="00AB58B9" w:rsidRPr="00280CF5" w:rsidRDefault="00AB58B9" w:rsidP="00280CF5">
      <w:pPr>
        <w:pStyle w:val="Akapitzlist"/>
        <w:numPr>
          <w:ilvl w:val="0"/>
          <w:numId w:val="34"/>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Przed terminem płatności każdej faktury, lecz nie wcześniej niż siedem (7) dni przed tym terminem,  Wykonawca jest zobowiązany przygotować oraz przekazać, w przypadku zatrudniania podwykonawców i dalszych podwykonawców, aktualny ich wykaz który będzie stanowić </w:t>
      </w:r>
      <w:r w:rsidRPr="00280CF5">
        <w:rPr>
          <w:rFonts w:asciiTheme="majorHAnsi" w:hAnsiTheme="majorHAnsi" w:cstheme="majorHAnsi"/>
          <w:b/>
          <w:bCs/>
          <w:color w:val="000000" w:themeColor="text1"/>
          <w:sz w:val="24"/>
          <w:szCs w:val="24"/>
        </w:rPr>
        <w:t xml:space="preserve">Załącznik Nr 3, </w:t>
      </w:r>
      <w:r w:rsidRPr="00280CF5">
        <w:rPr>
          <w:rFonts w:asciiTheme="majorHAnsi" w:hAnsiTheme="majorHAnsi" w:cstheme="majorHAnsi"/>
          <w:color w:val="000000" w:themeColor="text1"/>
          <w:sz w:val="24"/>
          <w:szCs w:val="24"/>
        </w:rPr>
        <w:t xml:space="preserve">wraz z pisemnymi oświadczeniami podwykonawców i dalszych podwykonawców, według wzoru oświadczenia stanowiącego </w:t>
      </w:r>
      <w:r w:rsidRPr="00280CF5">
        <w:rPr>
          <w:rFonts w:asciiTheme="majorHAnsi" w:hAnsiTheme="majorHAnsi" w:cstheme="majorHAnsi"/>
          <w:b/>
          <w:bCs/>
          <w:color w:val="000000" w:themeColor="text1"/>
          <w:sz w:val="24"/>
          <w:szCs w:val="24"/>
        </w:rPr>
        <w:t xml:space="preserve">Załącznik Nr 4, </w:t>
      </w:r>
      <w:r w:rsidRPr="00280CF5">
        <w:rPr>
          <w:rFonts w:asciiTheme="majorHAnsi" w:hAnsiTheme="majorHAnsi" w:cstheme="majorHAnsi"/>
          <w:color w:val="000000" w:themeColor="text1"/>
          <w:sz w:val="24"/>
          <w:szCs w:val="24"/>
        </w:rPr>
        <w:t>z których treści będzie wynikać, że na moment złożenia oświadczenia podwykonawcy lub dalsi podwykonawcy otrzymali całość wymagalnego wynagrodzenia od Wykonawcy.</w:t>
      </w:r>
    </w:p>
    <w:p w14:paraId="3515D108" w14:textId="77777777" w:rsidR="00AB58B9" w:rsidRPr="00280CF5" w:rsidRDefault="00AB58B9" w:rsidP="00280CF5">
      <w:pPr>
        <w:pStyle w:val="Akapitzlist"/>
        <w:numPr>
          <w:ilvl w:val="0"/>
          <w:numId w:val="34"/>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Zamawiający ma prawo do wstrzymania płatności Wynagrodzenia przysługującego Wykonawcy w przypadku, gdy:</w:t>
      </w:r>
    </w:p>
    <w:p w14:paraId="2100E957" w14:textId="77777777" w:rsidR="00AB58B9" w:rsidRPr="00280CF5" w:rsidRDefault="00AB58B9" w:rsidP="00280CF5">
      <w:pPr>
        <w:pStyle w:val="Akapitzlist"/>
        <w:numPr>
          <w:ilvl w:val="1"/>
          <w:numId w:val="34"/>
        </w:numPr>
        <w:suppressAutoHyphens/>
        <w:spacing w:after="0"/>
        <w:ind w:left="993" w:hanging="633"/>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Wykonawca nie przedstawi oświadczeń, o których mowa w ust. 10;</w:t>
      </w:r>
    </w:p>
    <w:p w14:paraId="3B046262" w14:textId="77777777" w:rsidR="00AB58B9" w:rsidRPr="00280CF5" w:rsidRDefault="00AB58B9" w:rsidP="00280CF5">
      <w:pPr>
        <w:pStyle w:val="Akapitzlist"/>
        <w:numPr>
          <w:ilvl w:val="1"/>
          <w:numId w:val="34"/>
        </w:numPr>
        <w:suppressAutoHyphens/>
        <w:spacing w:after="0"/>
        <w:ind w:left="993" w:hanging="633"/>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Wykonawca naruszy zobowiązania wynikające z Umowy, w szczególności, gdy Wykonawca będzie wykonywał roboty przy udziale podwykonawców </w:t>
      </w:r>
      <w:r w:rsidRPr="00280CF5">
        <w:rPr>
          <w:rFonts w:asciiTheme="majorHAnsi" w:hAnsiTheme="majorHAnsi" w:cstheme="majorHAnsi"/>
          <w:color w:val="000000" w:themeColor="text1"/>
          <w:sz w:val="24"/>
          <w:szCs w:val="24"/>
        </w:rPr>
        <w:lastRenderedPageBreak/>
        <w:t>albo dalszych podwykonawców, którzy nie zostali zgłoszeni Zamawiającemu zgodnie z treścią Umowy;</w:t>
      </w:r>
    </w:p>
    <w:p w14:paraId="323F10C9" w14:textId="77777777" w:rsidR="00AB58B9" w:rsidRPr="00280CF5" w:rsidRDefault="00AB58B9" w:rsidP="00280CF5">
      <w:pPr>
        <w:pStyle w:val="Akapitzlist"/>
        <w:numPr>
          <w:ilvl w:val="1"/>
          <w:numId w:val="34"/>
        </w:numPr>
        <w:suppressAutoHyphens/>
        <w:spacing w:after="0"/>
        <w:ind w:left="993" w:hanging="633"/>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 Wykonawca przedstawi nieprawdziwe albo sprzeczne oświadczenie, o którym mowa w ust. 10 lub gdy z treści oświadczeń z wiedzy Zamawiającego będzie wynikać, że istnieją jakiekolwiek nieuregulowane płatności na rzecz podwykonawców albo dalszych podwykonawców;</w:t>
      </w:r>
    </w:p>
    <w:p w14:paraId="3873B7ED" w14:textId="77777777" w:rsidR="00AB58B9" w:rsidRPr="00280CF5" w:rsidRDefault="00AB58B9" w:rsidP="00280CF5">
      <w:pPr>
        <w:pStyle w:val="Akapitzlist"/>
        <w:numPr>
          <w:ilvl w:val="1"/>
          <w:numId w:val="34"/>
        </w:numPr>
        <w:suppressAutoHyphens/>
        <w:spacing w:after="0"/>
        <w:ind w:left="993" w:hanging="633"/>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 Wykonawca pozostaje w opóźnieniu względem ustalonych terminów realizacji o trzydzieści (30) dni bądź jego stan majątkowy i/lub osobowy nie daje gwarancji jej ukończenia.</w:t>
      </w:r>
    </w:p>
    <w:p w14:paraId="4A63CED2" w14:textId="77777777" w:rsidR="00AB58B9" w:rsidRPr="00280CF5" w:rsidRDefault="00AB58B9" w:rsidP="00280CF5">
      <w:pPr>
        <w:pStyle w:val="Akapitzlist"/>
        <w:numPr>
          <w:ilvl w:val="0"/>
          <w:numId w:val="34"/>
        </w:numPr>
        <w:suppressAutoHyphens/>
        <w:spacing w:after="0"/>
        <w:ind w:left="357" w:hanging="357"/>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Wykonawcy, z tytułu wstrzymania płatności opisanej w ust. 11 nie będą przysługiwać żadne roszczenia, w szczególności roszczenia o odsetki. Ponadto Zamawiający, po wezwaniu Wykonawcy do złożenia wyjaśnień w formie pisemnej, będzie mieć także prawo dokonania płatności bezpośrednio na rzecz podwykonawcy lub dalszego podwykonawcy, na zasadach określonych w § 12. </w:t>
      </w:r>
    </w:p>
    <w:p w14:paraId="72023251" w14:textId="77777777" w:rsidR="00AB58B9" w:rsidRPr="00280CF5" w:rsidRDefault="00AB58B9" w:rsidP="00280CF5">
      <w:pPr>
        <w:numPr>
          <w:ilvl w:val="0"/>
          <w:numId w:val="34"/>
        </w:numPr>
        <w:suppressAutoHyphens/>
        <w:spacing w:after="0"/>
        <w:ind w:left="357" w:right="76" w:hanging="357"/>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Zamawiający oświadcza, że nie posiada statusu dużego przedsiębiorcy w rozumieniu ustawy z dnia 8 marca 2013r. o przeciwdziałaniu nadmiernym opóźnieniom w transakcjach handlowych (Dz.U. z 2021r. poz. 424). </w:t>
      </w:r>
    </w:p>
    <w:p w14:paraId="59513A12" w14:textId="77777777" w:rsidR="00AB58B9" w:rsidRPr="00280CF5" w:rsidRDefault="00AB58B9" w:rsidP="00280CF5">
      <w:pPr>
        <w:numPr>
          <w:ilvl w:val="0"/>
          <w:numId w:val="34"/>
        </w:numPr>
        <w:suppressAutoHyphens/>
        <w:spacing w:after="0"/>
        <w:ind w:left="357" w:right="76" w:hanging="357"/>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Wykonawca oświadcza, że posiada / nie posiada statusu dużego przedsiębiorcy w rozumieniu ustawy z dnia 8 marca 2013r. o przeciwdziałaniu nadmiernym opóźnieniom w transakcjach handlowych (Dz.U. z 2021r. poz. 424).  </w:t>
      </w:r>
    </w:p>
    <w:p w14:paraId="1C2DAD11" w14:textId="77777777" w:rsidR="00AB58B9" w:rsidRPr="00280CF5" w:rsidRDefault="00AB58B9" w:rsidP="00280CF5">
      <w:pPr>
        <w:rPr>
          <w:rFonts w:asciiTheme="majorHAnsi" w:hAnsiTheme="majorHAnsi" w:cstheme="majorHAnsi"/>
          <w:b/>
          <w:bCs/>
          <w:color w:val="000000" w:themeColor="text1"/>
          <w:sz w:val="24"/>
          <w:szCs w:val="24"/>
        </w:rPr>
      </w:pPr>
    </w:p>
    <w:p w14:paraId="1F552791" w14:textId="77777777" w:rsidR="00AB58B9" w:rsidRPr="00280CF5" w:rsidRDefault="00AB58B9" w:rsidP="00280CF5">
      <w:pPr>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 9.</w:t>
      </w:r>
    </w:p>
    <w:p w14:paraId="20DB969B" w14:textId="77777777" w:rsidR="00AB58B9" w:rsidRPr="00280CF5" w:rsidRDefault="00AB58B9" w:rsidP="00280CF5">
      <w:pPr>
        <w:keepNext/>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Gwarancja jakości i rękojmia</w:t>
      </w:r>
    </w:p>
    <w:p w14:paraId="232D833D" w14:textId="77777777" w:rsidR="00AB58B9" w:rsidRPr="00280CF5" w:rsidRDefault="00AB58B9" w:rsidP="00280CF5">
      <w:pPr>
        <w:pStyle w:val="Akapitzlist"/>
        <w:numPr>
          <w:ilvl w:val="0"/>
          <w:numId w:val="48"/>
        </w:numPr>
        <w:suppressAutoHyphens/>
        <w:spacing w:after="0"/>
        <w:ind w:left="426" w:hanging="42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Wykonawca, na zasadach określonych w niniejszym paragrafie, udziela Zamawiającemu gwarancji należytego wykonania wszelkich robót budowlanych objętych Umową oraz gwarancji jakości na użyte materiały oraz urządzenia („</w:t>
      </w:r>
      <w:r w:rsidRPr="00280CF5">
        <w:rPr>
          <w:rFonts w:asciiTheme="majorHAnsi" w:hAnsiTheme="majorHAnsi" w:cstheme="majorHAnsi"/>
          <w:b/>
          <w:bCs/>
          <w:color w:val="000000" w:themeColor="text1"/>
          <w:sz w:val="24"/>
          <w:szCs w:val="24"/>
        </w:rPr>
        <w:t>Przedmiot Gwarancji</w:t>
      </w:r>
      <w:r w:rsidRPr="00280CF5">
        <w:rPr>
          <w:rFonts w:asciiTheme="majorHAnsi" w:hAnsiTheme="majorHAnsi" w:cstheme="majorHAnsi"/>
          <w:color w:val="000000" w:themeColor="text1"/>
          <w:sz w:val="24"/>
          <w:szCs w:val="24"/>
        </w:rPr>
        <w:t>”), na okres dwudziestu czterech (24) miesięcy od daty odbioru końcowego oraz gwarancje na zabudowany kontener („</w:t>
      </w:r>
      <w:r w:rsidRPr="00280CF5">
        <w:rPr>
          <w:rFonts w:asciiTheme="majorHAnsi" w:hAnsiTheme="majorHAnsi" w:cstheme="majorHAnsi"/>
          <w:b/>
          <w:bCs/>
          <w:color w:val="000000" w:themeColor="text1"/>
          <w:sz w:val="24"/>
          <w:szCs w:val="24"/>
        </w:rPr>
        <w:t>Przedmiot Gwarancji</w:t>
      </w:r>
      <w:r w:rsidRPr="00280CF5">
        <w:rPr>
          <w:rFonts w:asciiTheme="majorHAnsi" w:hAnsiTheme="majorHAnsi" w:cstheme="majorHAnsi"/>
          <w:color w:val="000000" w:themeColor="text1"/>
          <w:sz w:val="24"/>
          <w:szCs w:val="24"/>
        </w:rPr>
        <w:t>”), na okres minimum dwudziestu czterech (24) miesięcy („</w:t>
      </w:r>
      <w:r w:rsidRPr="00280CF5">
        <w:rPr>
          <w:rFonts w:asciiTheme="majorHAnsi" w:hAnsiTheme="majorHAnsi" w:cstheme="majorHAnsi"/>
          <w:b/>
          <w:color w:val="000000" w:themeColor="text1"/>
          <w:sz w:val="24"/>
          <w:szCs w:val="24"/>
        </w:rPr>
        <w:t>Okres Gwarancji</w:t>
      </w:r>
      <w:r w:rsidRPr="00280CF5">
        <w:rPr>
          <w:rFonts w:asciiTheme="majorHAnsi" w:hAnsiTheme="majorHAnsi" w:cstheme="majorHAnsi"/>
          <w:color w:val="000000" w:themeColor="text1"/>
          <w:sz w:val="24"/>
          <w:szCs w:val="24"/>
        </w:rPr>
        <w:t xml:space="preserve">”). </w:t>
      </w:r>
    </w:p>
    <w:p w14:paraId="24108737" w14:textId="77777777" w:rsidR="00AB58B9" w:rsidRPr="00280CF5" w:rsidRDefault="00AB58B9" w:rsidP="00280CF5">
      <w:pPr>
        <w:pStyle w:val="Akapitzlist"/>
        <w:numPr>
          <w:ilvl w:val="0"/>
          <w:numId w:val="48"/>
        </w:numPr>
        <w:suppressAutoHyphens/>
        <w:spacing w:after="0"/>
        <w:ind w:left="426" w:hanging="42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Niezależnie od gwarancji, o której mowa w ust. 1, Wykonawca dostarczy Zamawiającemu karty gwarancyjne producenta urządzeń, instalacji, materiałów. Gwarancja producenta jest udzielona na okresy wskazane w karcie gwarancyjnej. Zamawiający według swojego wyboru może wykonywać uprawnienia z gwarancji udzielonej przez Wykonawcę lub gwarancji producenta. </w:t>
      </w:r>
    </w:p>
    <w:p w14:paraId="29200A78" w14:textId="77777777" w:rsidR="00AB58B9" w:rsidRPr="00280CF5" w:rsidRDefault="00AB58B9" w:rsidP="00280CF5">
      <w:pPr>
        <w:pStyle w:val="Akapitzlist"/>
        <w:numPr>
          <w:ilvl w:val="0"/>
          <w:numId w:val="48"/>
        </w:numPr>
        <w:suppressAutoHyphens/>
        <w:spacing w:after="0"/>
        <w:ind w:left="426" w:hanging="42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W Okresie Gwarancji, Wykonawca zobowiązuje się do usunięcia na własny koszt, przy zachowaniu należytej staranności, wszelkich usterek i wad, które wystąpią w Przedmiocie Gwarancji. Usunięcie usterek lub wad będzie polegało w szczególności na naprawie Przedmiotu Gwarancji lub jego części, poprzez zapewnienie pełnej sprawności eksploatacyjnej Przedmiotu Gwarancji zgodnie z jego przeznaczeniem, a w przypadku, gdy naprawa okaże się niemożliwa lub niecelowa ze względu na cechy wykrytej wady, Wykonawca zobowiązuje się do bezpłatnej wymiany wadliwego Przedmiotu Gwarancji lub jego części na nowy, wolny od wad.</w:t>
      </w:r>
    </w:p>
    <w:p w14:paraId="4D3E6DFE" w14:textId="77777777" w:rsidR="00AB58B9" w:rsidRPr="00280CF5" w:rsidRDefault="00AB58B9" w:rsidP="00280CF5">
      <w:pPr>
        <w:pStyle w:val="Akapitzlist"/>
        <w:numPr>
          <w:ilvl w:val="0"/>
          <w:numId w:val="48"/>
        </w:numPr>
        <w:suppressAutoHyphens/>
        <w:spacing w:after="0"/>
        <w:ind w:left="426" w:hanging="42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lastRenderedPageBreak/>
        <w:t xml:space="preserve">Zamawiający jest uprawniony do wskazania Wykonawcy na piśmie osoby trzeciej, która będzie uprawniona w jego imieniu do wykonywania praw z tytułu gwarancji jakości określonych Umową lub rękojmi. </w:t>
      </w:r>
    </w:p>
    <w:p w14:paraId="6F0E7F4A" w14:textId="77777777" w:rsidR="00AB58B9" w:rsidRPr="00280CF5" w:rsidRDefault="00AB58B9" w:rsidP="00280CF5">
      <w:pPr>
        <w:pStyle w:val="Akapitzlist"/>
        <w:numPr>
          <w:ilvl w:val="0"/>
          <w:numId w:val="48"/>
        </w:numPr>
        <w:suppressAutoHyphens/>
        <w:spacing w:after="0"/>
        <w:ind w:left="426" w:hanging="42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Gwarancja jakości nie obejmuje tych wad, które powstały na skutek siły wyższej oraz wad powstałych z wyłącznej winy Zamawiającego lub osób trzecich, za które Zamawiający odpowiada.</w:t>
      </w:r>
    </w:p>
    <w:p w14:paraId="1A3627CE" w14:textId="77777777" w:rsidR="00AB58B9" w:rsidRPr="00280CF5" w:rsidRDefault="00AB58B9" w:rsidP="00280CF5">
      <w:pPr>
        <w:pStyle w:val="Akapitzlist"/>
        <w:numPr>
          <w:ilvl w:val="0"/>
          <w:numId w:val="48"/>
        </w:numPr>
        <w:suppressAutoHyphens/>
        <w:spacing w:after="0"/>
        <w:ind w:left="426" w:hanging="42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Zamawiający może zgłosić Wykonawcy wadę: pisemnie, telefonicznie lub za pośrednictwem poczty elektronicznej. Wadę należy zgłaszać pod numer telefonu lub adres e-mail wskazany w § 19, albo listem poleconym na adres siedziby Wykonawcy. W przypadku zgłoszenia telefonicznego, Zamawiający powinien niezwłocznie potwierdzić zgłoszenie na piśmie lub wiadomością e-mail.</w:t>
      </w:r>
    </w:p>
    <w:p w14:paraId="2AA1CF4C" w14:textId="77777777" w:rsidR="00AB58B9" w:rsidRPr="00280CF5" w:rsidRDefault="00AB58B9" w:rsidP="00280CF5">
      <w:pPr>
        <w:pStyle w:val="Akapitzlist"/>
        <w:numPr>
          <w:ilvl w:val="0"/>
          <w:numId w:val="48"/>
        </w:numPr>
        <w:suppressAutoHyphens/>
        <w:spacing w:after="0"/>
        <w:ind w:left="426" w:hanging="42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W Okresie Gwarancji, Wykonawca zobowiązuje się do usunięcia wszelkich wskazanych przez Zamawiającego wad niezwłocznie, w terminie nie dłuższym niż czternaście (14) dni roboczych od otrzymania zgłoszenia Zamawiającego, chyba, że charakter wad jest taki, iż w powyższym terminie usunięcie wad nie będzie możliwe, o czym Wykonawca ma obowiązek niezwłocznego poinformowania Zamawiającego na piśmie lub mailowo. W takim przypadku, wady zostaną usunięte przez Wykonawcę w terminie uzgodnionym i wyznaczonym przez Strony, a przy jego wyznaczeniu zostanie uwzględniony charakter wady i czas jaki jest potrzebny do usunięcia takich wad lub usterek przez starannego wykonawcę.</w:t>
      </w:r>
    </w:p>
    <w:p w14:paraId="1C9A58B3" w14:textId="77777777" w:rsidR="00AB58B9" w:rsidRPr="00280CF5" w:rsidRDefault="00AB58B9" w:rsidP="00280CF5">
      <w:pPr>
        <w:pStyle w:val="Akapitzlist"/>
        <w:numPr>
          <w:ilvl w:val="0"/>
          <w:numId w:val="48"/>
        </w:numPr>
        <w:suppressAutoHyphens/>
        <w:spacing w:after="0"/>
        <w:ind w:left="426" w:hanging="42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Do usunięcia wad, Wykonawca jest zobowiązany użyć nowych materiałów o parametrach nie gorszych niż wadliwe.</w:t>
      </w:r>
    </w:p>
    <w:p w14:paraId="68498671" w14:textId="77777777" w:rsidR="00AB58B9" w:rsidRPr="00280CF5" w:rsidRDefault="00AB58B9" w:rsidP="00280CF5">
      <w:pPr>
        <w:pStyle w:val="Akapitzlist"/>
        <w:numPr>
          <w:ilvl w:val="0"/>
          <w:numId w:val="48"/>
        </w:numPr>
        <w:suppressAutoHyphens/>
        <w:spacing w:after="0"/>
        <w:ind w:left="426" w:hanging="426"/>
        <w:rPr>
          <w:rFonts w:asciiTheme="majorHAnsi" w:hAnsiTheme="majorHAnsi" w:cstheme="majorHAnsi"/>
          <w:color w:val="000000" w:themeColor="text1"/>
          <w:sz w:val="24"/>
          <w:szCs w:val="24"/>
        </w:rPr>
      </w:pPr>
      <w:r w:rsidRPr="00280CF5">
        <w:rPr>
          <w:rFonts w:asciiTheme="majorHAnsi" w:hAnsiTheme="majorHAnsi" w:cstheme="majorHAnsi"/>
          <w:sz w:val="24"/>
          <w:szCs w:val="24"/>
        </w:rPr>
        <w:t>W przypadku nieusunięcia usterek lub wad w wyznaczonym terminie, Zamawiający może zlecić ich usunięcie stronie trzeciej na koszt Wykonawcy. W tym przypadku, koszty usuwania wad i usterek będą pokrywane w pierwszej kolejności z zatrzymanej kwoty będącej zabezpieczeniem należytego wykonania Umowy, na co Wykonawca wyraża zgodę.</w:t>
      </w:r>
    </w:p>
    <w:p w14:paraId="67B79ED3" w14:textId="77777777" w:rsidR="00AB58B9" w:rsidRPr="00280CF5" w:rsidRDefault="00AB58B9" w:rsidP="00280CF5">
      <w:pPr>
        <w:pStyle w:val="Akapitzlist"/>
        <w:numPr>
          <w:ilvl w:val="0"/>
          <w:numId w:val="48"/>
        </w:numPr>
        <w:suppressAutoHyphens/>
        <w:spacing w:after="0"/>
        <w:ind w:left="426" w:hanging="42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Niezależnie od gwarancji jakości, Zamawiającemu przysługują uprawnienia ustawowe z tytułu rękojmi za wady na okres trzech (3) lat od daty odbioru końcowego. </w:t>
      </w:r>
      <w:r w:rsidRPr="00280CF5">
        <w:rPr>
          <w:rFonts w:asciiTheme="majorHAnsi" w:hAnsiTheme="majorHAnsi" w:cstheme="majorHAnsi"/>
          <w:sz w:val="24"/>
          <w:szCs w:val="24"/>
        </w:rPr>
        <w:t>Postanowienia ust. 1 – 9 odnoszą się również do odpowiedzialności Wykonawcy i usuwania przez niego wad w ramach rękojmi.</w:t>
      </w:r>
    </w:p>
    <w:p w14:paraId="0774F23E" w14:textId="77777777" w:rsidR="00AB58B9" w:rsidRPr="00280CF5" w:rsidRDefault="00AB58B9" w:rsidP="00280CF5">
      <w:pPr>
        <w:autoSpaceDE w:val="0"/>
        <w:adjustRightInd w:val="0"/>
        <w:jc w:val="center"/>
        <w:rPr>
          <w:rFonts w:asciiTheme="majorHAnsi" w:hAnsiTheme="majorHAnsi" w:cstheme="majorHAnsi"/>
          <w:b/>
          <w:bCs/>
          <w:sz w:val="24"/>
          <w:szCs w:val="24"/>
        </w:rPr>
      </w:pPr>
    </w:p>
    <w:p w14:paraId="0A54F593" w14:textId="5DFB2986" w:rsidR="00AB58B9" w:rsidRPr="00280CF5" w:rsidRDefault="00AB58B9" w:rsidP="00280CF5">
      <w:pPr>
        <w:autoSpaceDE w:val="0"/>
        <w:adjustRightInd w:val="0"/>
        <w:jc w:val="center"/>
        <w:rPr>
          <w:rFonts w:asciiTheme="majorHAnsi" w:hAnsiTheme="majorHAnsi" w:cstheme="majorHAnsi"/>
          <w:b/>
          <w:bCs/>
          <w:sz w:val="24"/>
          <w:szCs w:val="24"/>
        </w:rPr>
      </w:pPr>
      <w:r w:rsidRPr="00280CF5">
        <w:rPr>
          <w:rFonts w:asciiTheme="majorHAnsi" w:hAnsiTheme="majorHAnsi" w:cstheme="majorHAnsi"/>
          <w:b/>
          <w:bCs/>
          <w:sz w:val="24"/>
          <w:szCs w:val="24"/>
        </w:rPr>
        <w:t>§ 10.</w:t>
      </w:r>
    </w:p>
    <w:p w14:paraId="785DB19C" w14:textId="77777777" w:rsidR="00AB58B9" w:rsidRPr="00280CF5" w:rsidRDefault="00AB58B9" w:rsidP="00280CF5">
      <w:pPr>
        <w:autoSpaceDE w:val="0"/>
        <w:adjustRightInd w:val="0"/>
        <w:jc w:val="center"/>
        <w:rPr>
          <w:rFonts w:asciiTheme="majorHAnsi" w:hAnsiTheme="majorHAnsi" w:cstheme="majorHAnsi"/>
          <w:b/>
          <w:bCs/>
          <w:sz w:val="24"/>
          <w:szCs w:val="24"/>
        </w:rPr>
      </w:pPr>
      <w:r w:rsidRPr="00280CF5">
        <w:rPr>
          <w:rFonts w:asciiTheme="majorHAnsi" w:hAnsiTheme="majorHAnsi" w:cstheme="majorHAnsi"/>
          <w:b/>
          <w:bCs/>
          <w:sz w:val="24"/>
          <w:szCs w:val="24"/>
        </w:rPr>
        <w:t>Prawa autorskie</w:t>
      </w:r>
    </w:p>
    <w:p w14:paraId="3D73AA21" w14:textId="77777777" w:rsidR="00AB58B9" w:rsidRPr="00280CF5" w:rsidRDefault="00AB58B9" w:rsidP="00280CF5">
      <w:pPr>
        <w:pStyle w:val="Akapitzlist"/>
        <w:numPr>
          <w:ilvl w:val="0"/>
          <w:numId w:val="41"/>
        </w:numPr>
        <w:suppressAutoHyphens/>
        <w:autoSpaceDE w:val="0"/>
        <w:autoSpaceDN w:val="0"/>
        <w:adjustRightInd w:val="0"/>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 xml:space="preserve">Wykonawca oświadcza, że: </w:t>
      </w:r>
    </w:p>
    <w:p w14:paraId="19528297" w14:textId="77777777" w:rsidR="00AB58B9" w:rsidRPr="00280CF5" w:rsidRDefault="00AB58B9" w:rsidP="00280CF5">
      <w:pPr>
        <w:pStyle w:val="Akapitzlist"/>
        <w:numPr>
          <w:ilvl w:val="1"/>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Dokumentacja projektowa, o której mowa w § 2 oraz dokumentacja powykonawcza, o której mowa w § 3 ust. 2 pkt 2.15. (dalej: „</w:t>
      </w:r>
      <w:r w:rsidRPr="00280CF5">
        <w:rPr>
          <w:rFonts w:asciiTheme="majorHAnsi" w:hAnsiTheme="majorHAnsi" w:cstheme="majorHAnsi"/>
          <w:b/>
          <w:bCs/>
          <w:sz w:val="24"/>
          <w:szCs w:val="24"/>
        </w:rPr>
        <w:t>Dokumentacja</w:t>
      </w:r>
      <w:r w:rsidRPr="00280CF5">
        <w:rPr>
          <w:rFonts w:asciiTheme="majorHAnsi" w:hAnsiTheme="majorHAnsi" w:cstheme="majorHAnsi"/>
          <w:sz w:val="24"/>
          <w:szCs w:val="24"/>
        </w:rPr>
        <w:t>”) będzie wynikiem jego oryginalnej twórczości i stanowi utwór w rozumieniu ustawy z dnia 04 lutego 1994 roku o prawie autorskim i prawach pokrewnych;</w:t>
      </w:r>
    </w:p>
    <w:p w14:paraId="0D68A317" w14:textId="77777777" w:rsidR="00AB58B9" w:rsidRPr="00280CF5" w:rsidRDefault="00AB58B9" w:rsidP="00280CF5">
      <w:pPr>
        <w:pStyle w:val="Akapitzlist"/>
        <w:numPr>
          <w:ilvl w:val="1"/>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Na dzień przekazania Zamawiającemu, przysługiwać mu będą pełne, nieograniczone i nieobciążone autorskie prawa majątkowe do Dokumentacji, wolne od roszczeń osób trzecich;</w:t>
      </w:r>
    </w:p>
    <w:p w14:paraId="024560BB" w14:textId="77777777" w:rsidR="00AB58B9" w:rsidRPr="00280CF5" w:rsidRDefault="00AB58B9" w:rsidP="00280CF5">
      <w:pPr>
        <w:pStyle w:val="Akapitzlist"/>
        <w:numPr>
          <w:ilvl w:val="1"/>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sz w:val="24"/>
          <w:szCs w:val="24"/>
        </w:rPr>
        <w:lastRenderedPageBreak/>
        <w:t>nie zawarł i nie zamierza zawierać żadnych umów dotyczących Dokumentacji, które byłyby sprzeczne z postanowieniami niniejszej Umowy;</w:t>
      </w:r>
    </w:p>
    <w:p w14:paraId="3A9CA254" w14:textId="77777777" w:rsidR="00AB58B9" w:rsidRPr="00280CF5" w:rsidRDefault="00AB58B9" w:rsidP="00280CF5">
      <w:pPr>
        <w:pStyle w:val="Akapitzlist"/>
        <w:numPr>
          <w:ilvl w:val="1"/>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Dokumentacja nie narusza praw autorskich ani innych praw własności intelektualnej osób trzecich.</w:t>
      </w:r>
    </w:p>
    <w:p w14:paraId="260C336E" w14:textId="77777777" w:rsidR="00AB58B9" w:rsidRPr="00280CF5" w:rsidRDefault="00AB58B9" w:rsidP="00280CF5">
      <w:pPr>
        <w:pStyle w:val="Akapitzlist"/>
        <w:numPr>
          <w:ilvl w:val="0"/>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Z chwilą przekazania Zamawiającemu Dokumentacji, Wykonawca przenosi na Zamawiającego autorskie prawa majątkowe do Dokumentacji bez ograniczeń terytorialnych i czasowych, na wszelkich polach eksploatacji znanych w chwili zawarcia Umowy, w tym w szczególności na polach eksploatacji wymienionych w ust. 5.</w:t>
      </w:r>
    </w:p>
    <w:p w14:paraId="3D1DD54F" w14:textId="77777777" w:rsidR="00AB58B9" w:rsidRPr="00280CF5" w:rsidRDefault="00AB58B9" w:rsidP="00280CF5">
      <w:pPr>
        <w:pStyle w:val="Akapitzlist"/>
        <w:numPr>
          <w:ilvl w:val="0"/>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Przeniesienie praw, o którym mowa w ust. 1, obejmuje również prawo do wykonywania i zezwalania na wykonywanie zależnych praw autorskich do Dokumentacji, w tym dokonywania opracowań, tłumaczeń, adaptacji i przeróbek.</w:t>
      </w:r>
    </w:p>
    <w:p w14:paraId="3C8D0314" w14:textId="77777777" w:rsidR="00AB58B9" w:rsidRPr="00280CF5" w:rsidRDefault="00AB58B9" w:rsidP="00280CF5">
      <w:pPr>
        <w:pStyle w:val="Akapitzlist"/>
        <w:numPr>
          <w:ilvl w:val="0"/>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Zamawiający nabywa własność egzemplarzy Dokumentacji z chwilą otrzymania ich od Wykonawcy.</w:t>
      </w:r>
    </w:p>
    <w:p w14:paraId="08BBE5C5" w14:textId="77777777" w:rsidR="00AB58B9" w:rsidRPr="00280CF5" w:rsidRDefault="00AB58B9" w:rsidP="00280CF5">
      <w:pPr>
        <w:pStyle w:val="Akapitzlist"/>
        <w:numPr>
          <w:ilvl w:val="0"/>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color w:val="000000"/>
          <w:sz w:val="24"/>
          <w:szCs w:val="24"/>
        </w:rPr>
        <w:t>Przeniesienie autorskich praw majątkowych, obejmuje wszelkie pola eksploatacji znane w chwili zawarcia Umowy, a w szczególności:</w:t>
      </w:r>
    </w:p>
    <w:p w14:paraId="2B6A5F54" w14:textId="77777777" w:rsidR="00AB58B9" w:rsidRPr="00280CF5" w:rsidRDefault="00AB58B9" w:rsidP="00280CF5">
      <w:pPr>
        <w:pStyle w:val="Akapitzlist"/>
        <w:numPr>
          <w:ilvl w:val="1"/>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w zakresie utrwalania i zwielokrotniania Dokumentacji – wytwarzanie określoną techniką egzemplarzy Dokumentacji, w tym techniką drukarską, reprograficzną, zapisu magnetycznego, cyfrowego, optycznego oraz każdą inną techniką, niezależnie od formatu, systemu, standardu lub protokołu;</w:t>
      </w:r>
    </w:p>
    <w:p w14:paraId="2AD7EC2A" w14:textId="77777777" w:rsidR="00AB58B9" w:rsidRPr="00280CF5" w:rsidRDefault="00AB58B9" w:rsidP="00280CF5">
      <w:pPr>
        <w:pStyle w:val="Akapitzlist"/>
        <w:numPr>
          <w:ilvl w:val="1"/>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w zakresie obrotu oryginałem albo egzemplarzami, na których Dokumentację utrwalono – wprowadzanie do obrotu, użyczenie lub najem oryginału albo egzemplarzy;</w:t>
      </w:r>
    </w:p>
    <w:p w14:paraId="388BC826" w14:textId="77777777" w:rsidR="00AB58B9" w:rsidRPr="00280CF5" w:rsidRDefault="00AB58B9" w:rsidP="00280CF5">
      <w:pPr>
        <w:pStyle w:val="Akapitzlist"/>
        <w:numPr>
          <w:ilvl w:val="1"/>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przechowywanie i archiwizowanie Dokumentacji w dowolnej formie i na dowolnych nośnikach, w tym w pamięci komputerów i serwerów, w bazach danych, w chmurze obliczeniowej;</w:t>
      </w:r>
    </w:p>
    <w:p w14:paraId="658A18D1" w14:textId="77777777" w:rsidR="00AB58B9" w:rsidRPr="00280CF5" w:rsidRDefault="00AB58B9" w:rsidP="00280CF5">
      <w:pPr>
        <w:pStyle w:val="Akapitzlist"/>
        <w:numPr>
          <w:ilvl w:val="1"/>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tłumaczenie, opracowywanie, adaptowanie, przerabianie i dokonywanie wszelkich innych modyfikacji Dokumentacji;</w:t>
      </w:r>
    </w:p>
    <w:p w14:paraId="7DE700E9" w14:textId="77777777" w:rsidR="00AB58B9" w:rsidRPr="00280CF5" w:rsidRDefault="00AB58B9" w:rsidP="00280CF5">
      <w:pPr>
        <w:pStyle w:val="Akapitzlist"/>
        <w:numPr>
          <w:ilvl w:val="1"/>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wykorzystywanie Dokumentacji lub jej fragmentów do tworzenia pochodnych dzieł, opracowań, materiałów szkoleniowych, prezentacji, stron internetowych oraz innych materiałów;</w:t>
      </w:r>
    </w:p>
    <w:p w14:paraId="221AD592" w14:textId="77777777" w:rsidR="00AB58B9" w:rsidRPr="00280CF5" w:rsidRDefault="00AB58B9" w:rsidP="00280CF5">
      <w:pPr>
        <w:pStyle w:val="Akapitzlist"/>
        <w:numPr>
          <w:ilvl w:val="1"/>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włączanie Dokumentacji lub jej fragmentów do innych utworów lub zbiorów, baz danych, oprogramowania;</w:t>
      </w:r>
    </w:p>
    <w:p w14:paraId="7A7FFD4E" w14:textId="77777777" w:rsidR="00AB58B9" w:rsidRPr="00280CF5" w:rsidRDefault="00AB58B9" w:rsidP="00280CF5">
      <w:pPr>
        <w:pStyle w:val="Akapitzlist"/>
        <w:numPr>
          <w:ilvl w:val="1"/>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korzystanie z Dokumentacji w ramach systemów sztucznej inteligencji i uczenia maszynowego, w tym do trenowania modeli, analizy i automatycznego przetwarzania;</w:t>
      </w:r>
    </w:p>
    <w:p w14:paraId="1B258D2D" w14:textId="77777777" w:rsidR="00AB58B9" w:rsidRPr="00280CF5" w:rsidRDefault="00AB58B9" w:rsidP="00280CF5">
      <w:pPr>
        <w:pStyle w:val="Akapitzlist"/>
        <w:numPr>
          <w:ilvl w:val="1"/>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sublicencjonowanie i dalsze przenoszenie nabytych praw na rzecz podmiotów trzecich.</w:t>
      </w:r>
    </w:p>
    <w:p w14:paraId="0AA5CA4C" w14:textId="77777777" w:rsidR="00AB58B9" w:rsidRPr="00280CF5" w:rsidRDefault="00AB58B9" w:rsidP="00280CF5">
      <w:pPr>
        <w:pStyle w:val="Akapitzlist"/>
        <w:numPr>
          <w:ilvl w:val="0"/>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 xml:space="preserve">Jeżeli w przyszłości powstaną nowe pola eksploatacji, nieznane w chwili zawarcia niniejszej Umowy, Wykonawca zobowiązuje się do zawarcia z Zamawiającym odrębnego porozumienia przenoszącego na Zamawiającego autorskie prawa majątkowe do Dokumentacji na tych nowych polach, niezwłocznie po wezwaniu przez Zamawiającego. Do czasu zawarcia porozumienia, o którym mowa w poprzednim zdaniu, Wykonawca udziela Zamawiającemu bezpłatnej, wyłącznej licencji na korzystanie z Dokumentacji na nowych polach eksploatacji. Autor nie jest uprawniony do korzystania z nowych pól eksploatacji dotyczących </w:t>
      </w:r>
      <w:r w:rsidRPr="00280CF5">
        <w:rPr>
          <w:rFonts w:asciiTheme="majorHAnsi" w:hAnsiTheme="majorHAnsi" w:cstheme="majorHAnsi"/>
          <w:sz w:val="24"/>
          <w:szCs w:val="24"/>
        </w:rPr>
        <w:lastRenderedPageBreak/>
        <w:t>Dokumentacji w sposób, który mógłby naruszać uzasadnione interesy Zamawiającego.</w:t>
      </w:r>
    </w:p>
    <w:p w14:paraId="154E7C03" w14:textId="77777777" w:rsidR="00AB58B9" w:rsidRPr="00280CF5" w:rsidRDefault="00AB58B9" w:rsidP="00280CF5">
      <w:pPr>
        <w:pStyle w:val="Akapitzlist"/>
        <w:numPr>
          <w:ilvl w:val="0"/>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Przeniesienie autorskich praw majątkowych na podstawie niniejszej Umowy, dotyczy wyłącznie Dokumentacji opracowanej przez Wykonawcę w wykonaniu Umowy dla Zamawiającego i nie obejmuje know-how Wykonawcy, standardowych rozwiązań projektowych, konstrukcyjnych, technologicznych i funkcjonalnych stosowanych przez Wykonawcy w jego działalności, powtarzalnych elementów, bibliotek detali, szablonów, modułów, ani innych uniwersalnych rozwiązań wykorzystywanych lub rozwijanych przez Wykonawcę niezależnie od niniejszej Umowy. Wykonawca zachowuje prawo do dalszego wykorzystywania takich elementów, rozwiązań i doświadczeń w swojej działalności, w tym do projektowania, oferowania, produkcji i sprzedaży produktów podobnych lub opartych na zbliżonych rozwiązaniach na rzecz innych podmiotów.</w:t>
      </w:r>
    </w:p>
    <w:p w14:paraId="11FAFEE3" w14:textId="792BAD02" w:rsidR="00AB58B9" w:rsidRDefault="00AB58B9" w:rsidP="00280CF5">
      <w:pPr>
        <w:pStyle w:val="Akapitzlist"/>
        <w:numPr>
          <w:ilvl w:val="0"/>
          <w:numId w:val="41"/>
        </w:numPr>
        <w:suppressAutoHyphens/>
        <w:spacing w:after="0"/>
        <w:contextualSpacing w:val="0"/>
        <w:rPr>
          <w:rFonts w:asciiTheme="majorHAnsi" w:hAnsiTheme="majorHAnsi" w:cstheme="majorHAnsi"/>
          <w:sz w:val="24"/>
          <w:szCs w:val="24"/>
        </w:rPr>
      </w:pPr>
      <w:r w:rsidRPr="00280CF5">
        <w:rPr>
          <w:rFonts w:asciiTheme="majorHAnsi" w:hAnsiTheme="majorHAnsi" w:cstheme="majorHAnsi"/>
          <w:sz w:val="24"/>
          <w:szCs w:val="24"/>
        </w:rPr>
        <w:t>W przypadku, gdy przeniesienie autorskich praw majątkowych do Dokumentacji lub jej jakiejkolwiek części, okazałoby się niemożliwe w świetle obowiązujących przepisów prawa, jak również w odniesieniu do elementów wskazanych w ust. 7, Strony postanawiają, że niniejsza Umowa, w tym zakresie, stanowi udzielenie przez wykonawcę na rzecz Zamawiającego wyłącznej, nieograniczonej terytorialnie i czasowo, licencji na korzystanie z Dokumentacji na wszystkich polach eksploatacji zgodnie z ust. 5 i 6. Udzielona licencja obejmuje prawo do udzielania sublicencji podmiotom trzecim bez konieczności uzyskiwania odrębnej zgody Wykonawcy.</w:t>
      </w:r>
    </w:p>
    <w:p w14:paraId="5BDB3E05" w14:textId="77777777" w:rsidR="00280CF5" w:rsidRPr="00280CF5" w:rsidRDefault="00280CF5" w:rsidP="00280CF5">
      <w:pPr>
        <w:pStyle w:val="Akapitzlist"/>
        <w:suppressAutoHyphens/>
        <w:spacing w:after="0"/>
        <w:ind w:left="360"/>
        <w:contextualSpacing w:val="0"/>
        <w:rPr>
          <w:rFonts w:asciiTheme="majorHAnsi" w:hAnsiTheme="majorHAnsi" w:cstheme="majorHAnsi"/>
          <w:sz w:val="24"/>
          <w:szCs w:val="24"/>
        </w:rPr>
      </w:pPr>
    </w:p>
    <w:p w14:paraId="651100F0" w14:textId="77777777" w:rsidR="00AB58B9" w:rsidRPr="00280CF5" w:rsidRDefault="00AB58B9" w:rsidP="00280CF5">
      <w:pPr>
        <w:keepNext/>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 11.</w:t>
      </w:r>
    </w:p>
    <w:p w14:paraId="585DD30C" w14:textId="77777777" w:rsidR="00AB58B9" w:rsidRPr="00280CF5" w:rsidRDefault="00AB58B9" w:rsidP="00280CF5">
      <w:pPr>
        <w:keepNext/>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Podwykonawstwo</w:t>
      </w:r>
    </w:p>
    <w:p w14:paraId="227667BA" w14:textId="77777777" w:rsidR="00AB58B9" w:rsidRPr="00280CF5" w:rsidRDefault="00AB58B9" w:rsidP="00280CF5">
      <w:pPr>
        <w:pStyle w:val="Akapitzlist"/>
        <w:numPr>
          <w:ilvl w:val="0"/>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Zamawiający wyraża zgodę, by przy realizacji Umowy, Wykonawca posługiwał się podwykonawcami.</w:t>
      </w:r>
    </w:p>
    <w:p w14:paraId="3376016B" w14:textId="77777777" w:rsidR="00AB58B9" w:rsidRPr="00280CF5" w:rsidRDefault="00AB58B9" w:rsidP="00280CF5">
      <w:pPr>
        <w:pStyle w:val="Akapitzlist"/>
        <w:numPr>
          <w:ilvl w:val="0"/>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sz w:val="24"/>
          <w:szCs w:val="24"/>
        </w:rPr>
        <w:t>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14:paraId="51213E36" w14:textId="77777777" w:rsidR="00AB58B9" w:rsidRPr="00280CF5" w:rsidRDefault="00AB58B9" w:rsidP="00280CF5">
      <w:pPr>
        <w:pStyle w:val="Akapitzlist"/>
        <w:numPr>
          <w:ilvl w:val="0"/>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sz w:val="24"/>
          <w:szCs w:val="24"/>
        </w:rPr>
        <w:t>Zamawiający, w ciągu 7 dni roboczych od dnia dostarczenia projektu umowy, zgłasza pisemne zastrzeżenia do przedłożonego projektu umowy o podwykonawstwo, której przedmiotem są roboty budowlane w przypadku, gdy:</w:t>
      </w:r>
    </w:p>
    <w:p w14:paraId="035C7D61" w14:textId="77777777" w:rsidR="00AB58B9" w:rsidRPr="00280CF5" w:rsidRDefault="00AB58B9" w:rsidP="00280CF5">
      <w:pPr>
        <w:pStyle w:val="Akapitzlist"/>
        <w:numPr>
          <w:ilvl w:val="1"/>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sz w:val="24"/>
          <w:szCs w:val="24"/>
        </w:rPr>
        <w:t>nie spełniają one wymagań określonych w SWZ;</w:t>
      </w:r>
    </w:p>
    <w:p w14:paraId="0E42AAF6" w14:textId="77777777" w:rsidR="00AB58B9" w:rsidRPr="00280CF5" w:rsidRDefault="00AB58B9" w:rsidP="00280CF5">
      <w:pPr>
        <w:pStyle w:val="Akapitzlist"/>
        <w:numPr>
          <w:ilvl w:val="1"/>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sz w:val="24"/>
          <w:szCs w:val="24"/>
        </w:rPr>
        <w:t>termin zapłaty wynagrodzenia podwykonawcy lub dalszemu podwykonawcy przewidziany w umowie o podwykonawstwo jest dłuższy niż 14 dni od dnia doręczenia Wykonawcy, podwykonawcy lub dalszemu podwykonawcy faktury lub rachunku, potwierdzających wykonanie zleconej podwykonawcy lub dalszemu podwykonawcy dostawy, usługi lub roboty budowlanej</w:t>
      </w:r>
      <w:r w:rsidRPr="00280CF5">
        <w:rPr>
          <w:rFonts w:asciiTheme="majorHAnsi" w:hAnsiTheme="majorHAnsi" w:cstheme="majorHAnsi"/>
          <w:i/>
          <w:iCs/>
          <w:sz w:val="24"/>
          <w:szCs w:val="24"/>
        </w:rPr>
        <w:t>;</w:t>
      </w:r>
    </w:p>
    <w:p w14:paraId="2EA5661A" w14:textId="77777777" w:rsidR="00AB58B9" w:rsidRPr="00280CF5" w:rsidRDefault="00AB58B9" w:rsidP="00280CF5">
      <w:pPr>
        <w:pStyle w:val="Akapitzlist"/>
        <w:numPr>
          <w:ilvl w:val="1"/>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sz w:val="24"/>
          <w:szCs w:val="24"/>
        </w:rPr>
        <w:lastRenderedPageBreak/>
        <w:t>umowa zawiera zapisy uzależniające dokonanie zapłaty na rzecz podwykonawcy od odbioru robót przez Zamawiającego lub od zapłaty należności Wykonawcy przez Zamawiającego;</w:t>
      </w:r>
    </w:p>
    <w:p w14:paraId="1A4AB8E8" w14:textId="77777777" w:rsidR="00AB58B9" w:rsidRPr="00280CF5" w:rsidRDefault="00AB58B9" w:rsidP="00280CF5">
      <w:pPr>
        <w:pStyle w:val="Akapitzlist"/>
        <w:numPr>
          <w:ilvl w:val="1"/>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sz w:val="24"/>
          <w:szCs w:val="24"/>
        </w:rPr>
        <w:t>umowa zawiera uregulowania uzależniające zwrot podwykonawcy kwot zabezpieczenia przez Wykonawcę, od zwrotu zabezpieczenia wykonania umowy Wykonawcy przez Zamawiającego;</w:t>
      </w:r>
    </w:p>
    <w:p w14:paraId="3FA45E5E" w14:textId="77777777" w:rsidR="00AB58B9" w:rsidRPr="00280CF5" w:rsidRDefault="00AB58B9" w:rsidP="00280CF5">
      <w:pPr>
        <w:pStyle w:val="Akapitzlist"/>
        <w:numPr>
          <w:ilvl w:val="1"/>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sz w:val="24"/>
          <w:szCs w:val="24"/>
        </w:rPr>
        <w:t>umowa nie zawiera uregulowań dotyczących odstąpienia od umowy w przypadku nienależytego wykonywania przedmiotu umowy, w tym w szczególności: i) powierzania realizacji robót podwykonawcom bez akceptacji Zamawiającego; ii) stosowania materiałów bądź urządzeń używanych, naprawianych, regenerowanych bądź niezgodnych z dokumentacją projektową; iii) niestosowania się do poleceń nadzoru inwestorskiego w zakresie bezpieczeństwa i higieny pracy;</w:t>
      </w:r>
    </w:p>
    <w:p w14:paraId="1FC51DEF" w14:textId="77777777" w:rsidR="00AB58B9" w:rsidRPr="00280CF5" w:rsidRDefault="00AB58B9" w:rsidP="00280CF5">
      <w:pPr>
        <w:pStyle w:val="Akapitzlist"/>
        <w:numPr>
          <w:ilvl w:val="1"/>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sz w:val="24"/>
          <w:szCs w:val="24"/>
        </w:rPr>
        <w:t xml:space="preserve">w przypadku umowy zawieranej przez podwykonawcę z dalszym podwykonawcą, umowa nie nakłada obowiązku przedkładania Wykonawcy oświadczeń o których mowa w § 12 ust. 1; </w:t>
      </w:r>
    </w:p>
    <w:p w14:paraId="681A0EDF" w14:textId="77777777" w:rsidR="00AB58B9" w:rsidRPr="00280CF5" w:rsidRDefault="00AB58B9" w:rsidP="00280CF5">
      <w:pPr>
        <w:pStyle w:val="Akapitzlist"/>
        <w:numPr>
          <w:ilvl w:val="1"/>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sz w:val="24"/>
          <w:szCs w:val="24"/>
        </w:rPr>
        <w:t>umowa zawiera zastrzeżenia własności rzeczy sprzedanej w rozumieniu art. 589 KC.</w:t>
      </w:r>
    </w:p>
    <w:p w14:paraId="4AB971EE" w14:textId="77777777" w:rsidR="00AB58B9" w:rsidRPr="00280CF5" w:rsidRDefault="00AB58B9" w:rsidP="00280CF5">
      <w:pPr>
        <w:pStyle w:val="Akapitzlist"/>
        <w:numPr>
          <w:ilvl w:val="0"/>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sz w:val="24"/>
          <w:szCs w:val="24"/>
        </w:rPr>
        <w:t>Niezgłoszenie pisemnych zastrzeżeń do przedłożonego projektu umowy o podwykonawstwo, której przedmiotem są roboty budowlane, w terminie wskazanym w ust. 3 uważa się za akceptację projektu umowy przez Zamawiającego.</w:t>
      </w:r>
    </w:p>
    <w:p w14:paraId="47548709" w14:textId="77777777" w:rsidR="00AB58B9" w:rsidRPr="00280CF5" w:rsidRDefault="00AB58B9" w:rsidP="00280CF5">
      <w:pPr>
        <w:pStyle w:val="Akapitzlist"/>
        <w:numPr>
          <w:ilvl w:val="0"/>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sz w:val="24"/>
          <w:szCs w:val="24"/>
        </w:rPr>
        <w:t>Wykonawca, podwykonawca lub dalszy podwykonawca zamówienia przedkłada Zamawiającemu poświadczoną (przez siebie) za zgodność z oryginałem kopię zawartej umowy o podwykonawstwo, której przedmiotem są roboty budowlane, w terminie 7 dni roboczych od dnia jej zawarcia. Wraz z umową, Wykonawca, podwykonawca lub dalszy podwykonawca zamówienia przedkłada Zamawiającemu aktualny odpis z właściwego rejestru lub z centralnej ewidencji i informacji o działalności gospodarczej lub inny dokument potwierdzający uprawnienia osób zawierających umowę podwykonawcy do jego reprezentowania.</w:t>
      </w:r>
    </w:p>
    <w:p w14:paraId="10CD3A5E" w14:textId="77777777" w:rsidR="00AB58B9" w:rsidRPr="00280CF5" w:rsidRDefault="00AB58B9" w:rsidP="00280CF5">
      <w:pPr>
        <w:pStyle w:val="Akapitzlist"/>
        <w:numPr>
          <w:ilvl w:val="0"/>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sz w:val="24"/>
          <w:szCs w:val="24"/>
        </w:rPr>
        <w:t>Zamawiający, w ciągu 7 dni roboczych, zgłasza, pisemny sprzeciw do przedłożonej umowy o podwykonawstwo, której przedmiotem są roboty budowlane, w przypadkach, o których mowa w ust. 3.</w:t>
      </w:r>
    </w:p>
    <w:p w14:paraId="2C44D050" w14:textId="77777777" w:rsidR="00AB58B9" w:rsidRPr="00280CF5" w:rsidRDefault="00AB58B9" w:rsidP="00280CF5">
      <w:pPr>
        <w:pStyle w:val="Akapitzlist"/>
        <w:numPr>
          <w:ilvl w:val="0"/>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sz w:val="24"/>
          <w:szCs w:val="24"/>
        </w:rPr>
        <w:t>Niezgłoszenie pisemnego sprzeciwu do przedłożonej umowy o podwykonawstwo, której przedmiotem są roboty budowlane, w terminie określonym w ust. 6, uważa się za akceptację umowy przez Zamawiającego.</w:t>
      </w:r>
    </w:p>
    <w:p w14:paraId="66F84E53" w14:textId="77777777" w:rsidR="00AB58B9" w:rsidRPr="00280CF5" w:rsidRDefault="00AB58B9" w:rsidP="00280CF5">
      <w:pPr>
        <w:pStyle w:val="Akapitzlist"/>
        <w:numPr>
          <w:ilvl w:val="0"/>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sz w:val="24"/>
          <w:szCs w:val="24"/>
        </w:rPr>
        <w:t>Wykonawca, podwykonawca lub dalszy podwykonawca, przedkłada Zamawiającemu poświadczoną za zgodność z oryginałem kopię zawartej umowy o podwykonawstwo, której przedmiotem są dostawy lub usługi, w terminie 7 dni roboczych od dnia jej zawarcia, z wyłączeniem umów o podwykonawstwo o wartości mniejszej niż 0,5% kwoty Wynagrodzenia brutto, jako niepodlegające niniejszemu obowiązkowi. Wyłączenia tego nie stosuje się do umów przewidujących wysokość wynagrodzenia większą niż 50.000 zł brutto.</w:t>
      </w:r>
    </w:p>
    <w:p w14:paraId="5EE1A802" w14:textId="77777777" w:rsidR="00AB58B9" w:rsidRPr="00280CF5" w:rsidRDefault="00AB58B9" w:rsidP="00280CF5">
      <w:pPr>
        <w:pStyle w:val="Akapitzlist"/>
        <w:numPr>
          <w:ilvl w:val="0"/>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Wykonawca zobowiązuje się wykonać roboty objęte Umową wyłącznie za pomocą takich podwykonawców albo dalszych podwykonawców, którzy zostali </w:t>
      </w:r>
      <w:r w:rsidRPr="00280CF5">
        <w:rPr>
          <w:rFonts w:asciiTheme="majorHAnsi" w:hAnsiTheme="majorHAnsi" w:cstheme="majorHAnsi"/>
          <w:color w:val="000000" w:themeColor="text1"/>
          <w:sz w:val="24"/>
          <w:szCs w:val="24"/>
        </w:rPr>
        <w:lastRenderedPageBreak/>
        <w:t>zaakceptowani zgodnie z postanowieniami ust. 4, ust. 7 oraz zgłoszeni zgodnie z ust. 8.</w:t>
      </w:r>
    </w:p>
    <w:p w14:paraId="11F7371C" w14:textId="77777777" w:rsidR="00AB58B9" w:rsidRPr="00280CF5" w:rsidRDefault="00AB58B9" w:rsidP="00280CF5">
      <w:pPr>
        <w:pStyle w:val="Akapitzlist"/>
        <w:numPr>
          <w:ilvl w:val="0"/>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 W przypadku uzasadnionego podejrzenia, że osoba wykonująca prace w imieniu Wykonawcy jest pod wpływem alkoholu lub innych środków odurzających, Zamawiający ma prawo do:</w:t>
      </w:r>
    </w:p>
    <w:p w14:paraId="5409F39B" w14:textId="77777777" w:rsidR="00AB58B9" w:rsidRPr="00280CF5" w:rsidRDefault="00AB58B9" w:rsidP="00280CF5">
      <w:pPr>
        <w:pStyle w:val="Akapitzlist"/>
        <w:ind w:left="36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a) natychmiastowego odsunięcia takiej osoby z placu budowy i zakazać ponownego wstępu,</w:t>
      </w:r>
    </w:p>
    <w:p w14:paraId="1CD35142" w14:textId="77777777" w:rsidR="00AB58B9" w:rsidRPr="00280CF5" w:rsidRDefault="00AB58B9" w:rsidP="00280CF5">
      <w:pPr>
        <w:pStyle w:val="Akapitzlist"/>
        <w:rPr>
          <w:rFonts w:asciiTheme="majorHAnsi" w:hAnsiTheme="majorHAnsi" w:cstheme="majorHAnsi"/>
          <w:sz w:val="24"/>
          <w:szCs w:val="24"/>
        </w:rPr>
      </w:pPr>
      <w:r w:rsidRPr="00280CF5">
        <w:rPr>
          <w:rFonts w:asciiTheme="majorHAnsi" w:hAnsiTheme="majorHAnsi" w:cstheme="majorHAnsi"/>
          <w:color w:val="000000" w:themeColor="text1"/>
          <w:sz w:val="24"/>
          <w:szCs w:val="24"/>
        </w:rPr>
        <w:t xml:space="preserve">b) wezwania na plac budowy odpowiednich organów (policji) w celu zweryfikowania stanu trzeźwości pracownika. </w:t>
      </w:r>
    </w:p>
    <w:p w14:paraId="71E1238B" w14:textId="77777777" w:rsidR="00AB58B9" w:rsidRPr="00280CF5" w:rsidRDefault="00AB58B9" w:rsidP="00280CF5">
      <w:pPr>
        <w:pStyle w:val="Akapitzlist"/>
        <w:numPr>
          <w:ilvl w:val="0"/>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Pracownicy i współpracownicy Wykonawcy, jego podwykonawców i dalszych podwykonawców zobligowani są do noszenia kamizelek odblaskowych z nazwą firmy lub innym stosownym emblematem ułatwiającym identyfikację. </w:t>
      </w:r>
    </w:p>
    <w:p w14:paraId="651D9224" w14:textId="77777777" w:rsidR="00AB58B9" w:rsidRPr="00280CF5" w:rsidRDefault="00AB58B9" w:rsidP="00280CF5">
      <w:pPr>
        <w:pStyle w:val="Akapitzlist"/>
        <w:numPr>
          <w:ilvl w:val="0"/>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Zamawiający nie będzie mieć prawa do wydawania podwykonawcom Wykonawcy zaleceń oraz przeprowadzania kontroli i badań ich zakresów robót bez zawiadomienia Wykonawcy.</w:t>
      </w:r>
    </w:p>
    <w:p w14:paraId="3A7C58A7" w14:textId="77777777" w:rsidR="00AB58B9" w:rsidRPr="00280CF5" w:rsidRDefault="00AB58B9" w:rsidP="00280CF5">
      <w:pPr>
        <w:pStyle w:val="Akapitzlist"/>
        <w:numPr>
          <w:ilvl w:val="0"/>
          <w:numId w:val="59"/>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Przed rozpoczęciem budowy, Wykonawca zobowiązuje się zapewnić, aby wszyscy wybrani podwykonawcy posiadali ubezpieczenie odpowiedzialności cywilnej, chyba że umowa ubezpieczenia Wykonawcy, o której mowa w § 15 obejmuje swoim zakresem odpowiedzialność podwykonawców i dalszych podwykonawców.</w:t>
      </w:r>
    </w:p>
    <w:p w14:paraId="4F61D5E2" w14:textId="77777777" w:rsidR="00AB58B9" w:rsidRPr="00280CF5" w:rsidRDefault="00AB58B9" w:rsidP="00280CF5">
      <w:pPr>
        <w:keepNext/>
        <w:rPr>
          <w:rFonts w:asciiTheme="majorHAnsi" w:hAnsiTheme="majorHAnsi" w:cstheme="majorHAnsi"/>
          <w:b/>
          <w:bCs/>
          <w:color w:val="000000" w:themeColor="text1"/>
          <w:sz w:val="24"/>
          <w:szCs w:val="24"/>
        </w:rPr>
      </w:pPr>
    </w:p>
    <w:p w14:paraId="7757296C" w14:textId="2C7DF1F7" w:rsidR="00AB58B9" w:rsidRPr="00280CF5" w:rsidRDefault="00AB58B9" w:rsidP="00280CF5">
      <w:pPr>
        <w:keepNext/>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 12.</w:t>
      </w:r>
    </w:p>
    <w:p w14:paraId="65DD0AC5" w14:textId="77777777" w:rsidR="00AB58B9" w:rsidRPr="00280CF5" w:rsidRDefault="00AB58B9" w:rsidP="00280CF5">
      <w:pPr>
        <w:keepNext/>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Bezpośrednia zapłata podwykonawcy</w:t>
      </w:r>
    </w:p>
    <w:p w14:paraId="6BF30F31" w14:textId="77777777" w:rsidR="00AB58B9" w:rsidRPr="00280CF5" w:rsidRDefault="00AB58B9" w:rsidP="00280CF5">
      <w:pPr>
        <w:pStyle w:val="Akapitzlist"/>
        <w:numPr>
          <w:ilvl w:val="0"/>
          <w:numId w:val="60"/>
        </w:numPr>
        <w:suppressAutoHyphens/>
        <w:autoSpaceDE w:val="0"/>
        <w:autoSpaceDN w:val="0"/>
        <w:adjustRightInd w:val="0"/>
        <w:spacing w:after="0"/>
        <w:rPr>
          <w:rFonts w:asciiTheme="majorHAnsi" w:hAnsiTheme="majorHAnsi" w:cstheme="majorHAnsi"/>
          <w:sz w:val="24"/>
          <w:szCs w:val="24"/>
        </w:rPr>
      </w:pPr>
      <w:r w:rsidRPr="00280CF5">
        <w:rPr>
          <w:rFonts w:asciiTheme="majorHAnsi" w:hAnsiTheme="majorHAnsi" w:cstheme="majorHAnsi"/>
          <w:sz w:val="24"/>
          <w:szCs w:val="24"/>
        </w:rPr>
        <w:t xml:space="preserve">W przypadku powierzenia przez Wykonawcę realizacji robót podwykonawcy, Wykonawca jest zobowiązany do dokonania, we własnym zakresie, zapłaty wymagalnego wynagrodzenia należnego podwykonawcy lub dalszemu podwykonawcy, z zachowaniem terminów płatności określonych w umowie z podwykonawcą/dalszym podwykonawcą. Dla potwierdzenia dokonanej zapłaty, wraz z fakturą obejmującą wynagrodzenie za zakres robót wykonanych przez podwykonawcę, należy przekazać Zamawiającemu oświadczenie podwykonawcy lub dalszego podwykonawcy, potwierdzające dokonanie zapłaty całości należnego mu wymagalnego wynagrodzenia. Wzór oświadczenia stanowi </w:t>
      </w:r>
      <w:r w:rsidRPr="00280CF5">
        <w:rPr>
          <w:rFonts w:asciiTheme="majorHAnsi" w:hAnsiTheme="majorHAnsi" w:cstheme="majorHAnsi"/>
          <w:b/>
          <w:bCs/>
          <w:sz w:val="24"/>
          <w:szCs w:val="24"/>
        </w:rPr>
        <w:t>Załącznik nr 4.</w:t>
      </w:r>
      <w:r w:rsidRPr="00280CF5">
        <w:rPr>
          <w:rFonts w:asciiTheme="majorHAnsi" w:hAnsiTheme="majorHAnsi" w:cstheme="majorHAnsi"/>
          <w:sz w:val="24"/>
          <w:szCs w:val="24"/>
        </w:rPr>
        <w:t xml:space="preserve"> W przypadku zakończenia realizacji robót stanowiących przedmiot umowy z podwykonawcą, oświadczenie, o którym mowa wyżej, powinno również zawierać informację o zakończeniu i rozliczeniu robót stanowiących przedmiot tej umowy.</w:t>
      </w:r>
    </w:p>
    <w:p w14:paraId="669AACA8" w14:textId="77777777" w:rsidR="00AB58B9" w:rsidRPr="00280CF5" w:rsidRDefault="00AB58B9" w:rsidP="00280CF5">
      <w:pPr>
        <w:pStyle w:val="Akapitzlist"/>
        <w:numPr>
          <w:ilvl w:val="0"/>
          <w:numId w:val="60"/>
        </w:numPr>
        <w:suppressAutoHyphens/>
        <w:autoSpaceDE w:val="0"/>
        <w:autoSpaceDN w:val="0"/>
        <w:adjustRightInd w:val="0"/>
        <w:spacing w:after="0"/>
        <w:rPr>
          <w:rFonts w:asciiTheme="majorHAnsi" w:hAnsiTheme="majorHAnsi" w:cstheme="majorHAnsi"/>
          <w:sz w:val="24"/>
          <w:szCs w:val="24"/>
        </w:rPr>
      </w:pPr>
      <w:r w:rsidRPr="00280CF5">
        <w:rPr>
          <w:rFonts w:asciiTheme="majorHAnsi" w:hAnsiTheme="majorHAnsi" w:cstheme="majorHAnsi"/>
          <w:sz w:val="24"/>
          <w:szCs w:val="24"/>
        </w:rPr>
        <w:t xml:space="preserve">Zamawiający dokona bezpośredniej zapłaty wymagalnego wynagrodzenia przysługującego podwykonawcy lub dalszemu podwykonawcy, w przypadku uchylenia się od obowiązku zapłaty, odpowiednio przez Wykonawcę, podwykonawcę lub dalszego podwykonawcę. Bezpośrednia zapłata wynagrodzenia podwykonawcy lub dalszemu podwykonawcy realizowana będzie na wniosek właściwego podwykonawcy lub dalszego podwykonawcy, po uprzednim wezwaniu przez podwykonawców lub dalszych podwykonawców, </w:t>
      </w:r>
      <w:r w:rsidRPr="00280CF5">
        <w:rPr>
          <w:rFonts w:asciiTheme="majorHAnsi" w:hAnsiTheme="majorHAnsi" w:cstheme="majorHAnsi"/>
          <w:sz w:val="24"/>
          <w:szCs w:val="24"/>
        </w:rPr>
        <w:lastRenderedPageBreak/>
        <w:t>Wykonawcy do zapłaty zgodnie z ust. 3, w terminie siedmiu (7) dni od otrzymania wezwania.</w:t>
      </w:r>
    </w:p>
    <w:p w14:paraId="56DE8B90" w14:textId="77777777" w:rsidR="00AB58B9" w:rsidRPr="00280CF5" w:rsidRDefault="00AB58B9" w:rsidP="00280CF5">
      <w:pPr>
        <w:pStyle w:val="Akapitzlist"/>
        <w:numPr>
          <w:ilvl w:val="0"/>
          <w:numId w:val="60"/>
        </w:numPr>
        <w:suppressAutoHyphens/>
        <w:autoSpaceDE w:val="0"/>
        <w:autoSpaceDN w:val="0"/>
        <w:adjustRightInd w:val="0"/>
        <w:spacing w:after="0"/>
        <w:rPr>
          <w:rFonts w:asciiTheme="majorHAnsi" w:hAnsiTheme="majorHAnsi" w:cstheme="majorHAnsi"/>
          <w:sz w:val="24"/>
          <w:szCs w:val="24"/>
        </w:rPr>
      </w:pPr>
      <w:r w:rsidRPr="00280CF5">
        <w:rPr>
          <w:rFonts w:asciiTheme="majorHAnsi" w:hAnsiTheme="majorHAnsi" w:cstheme="majorHAnsi"/>
          <w:sz w:val="24"/>
          <w:szCs w:val="24"/>
        </w:rPr>
        <w:t>Podstawą płatności bezpośredniej dokonywanej przez Zamawiającego na rzecz podwykonawcy lub dalszego podwykonawcy, będzie wezwanie do zapłaty wraz z kopią faktury lub rachunku podwykonawcy lub dalszego podwykonawcy, potwierdzoną za zgodność z oryginałem przez Wykonawcę lub podwykonawcę, oraz potwierdzoną za zgodność z oryginałem kopią protokołu odbioru przez Wykonawcę lub podwykonawcę robót budowlanych, lub potwierdzeniem odbioru dostaw lub usług.</w:t>
      </w:r>
    </w:p>
    <w:p w14:paraId="329CE7AF" w14:textId="77777777" w:rsidR="00AB58B9" w:rsidRPr="00280CF5" w:rsidRDefault="00AB58B9" w:rsidP="00280CF5">
      <w:pPr>
        <w:pStyle w:val="Akapitzlist"/>
        <w:numPr>
          <w:ilvl w:val="0"/>
          <w:numId w:val="60"/>
        </w:numPr>
        <w:suppressAutoHyphens/>
        <w:autoSpaceDE w:val="0"/>
        <w:autoSpaceDN w:val="0"/>
        <w:adjustRightInd w:val="0"/>
        <w:spacing w:after="0"/>
        <w:rPr>
          <w:rFonts w:asciiTheme="majorHAnsi" w:hAnsiTheme="majorHAnsi" w:cstheme="majorHAnsi"/>
          <w:sz w:val="24"/>
          <w:szCs w:val="24"/>
        </w:rPr>
      </w:pPr>
      <w:r w:rsidRPr="00280CF5">
        <w:rPr>
          <w:rFonts w:asciiTheme="majorHAnsi" w:hAnsiTheme="majorHAnsi" w:cstheme="majorHAnsi"/>
          <w:sz w:val="24"/>
          <w:szCs w:val="24"/>
        </w:rPr>
        <w:t>Wynagrodzenie, o którym mowa w ust. 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870EC48" w14:textId="77777777" w:rsidR="00AB58B9" w:rsidRPr="00280CF5" w:rsidRDefault="00AB58B9" w:rsidP="00280CF5">
      <w:pPr>
        <w:pStyle w:val="Akapitzlist"/>
        <w:numPr>
          <w:ilvl w:val="0"/>
          <w:numId w:val="60"/>
        </w:numPr>
        <w:suppressAutoHyphens/>
        <w:autoSpaceDE w:val="0"/>
        <w:autoSpaceDN w:val="0"/>
        <w:adjustRightInd w:val="0"/>
        <w:spacing w:after="0"/>
        <w:rPr>
          <w:rFonts w:asciiTheme="majorHAnsi" w:hAnsiTheme="majorHAnsi" w:cstheme="majorHAnsi"/>
          <w:color w:val="000000" w:themeColor="text1"/>
          <w:sz w:val="24"/>
          <w:szCs w:val="24"/>
        </w:rPr>
      </w:pPr>
      <w:r w:rsidRPr="00280CF5">
        <w:rPr>
          <w:rFonts w:asciiTheme="majorHAnsi" w:hAnsiTheme="majorHAnsi" w:cstheme="majorHAnsi"/>
          <w:sz w:val="24"/>
          <w:szCs w:val="24"/>
        </w:rPr>
        <w:t>Bezpośrednia zapłata obejmuje wyłącznie należne wynagrodzenie, bez odsetek</w:t>
      </w:r>
      <w:r w:rsidRPr="00280CF5">
        <w:rPr>
          <w:rFonts w:asciiTheme="majorHAnsi" w:hAnsiTheme="majorHAnsi" w:cstheme="majorHAnsi"/>
          <w:i/>
          <w:iCs/>
          <w:sz w:val="24"/>
          <w:szCs w:val="24"/>
        </w:rPr>
        <w:t>.</w:t>
      </w:r>
    </w:p>
    <w:p w14:paraId="2F25597A" w14:textId="77777777" w:rsidR="00AB58B9" w:rsidRPr="00280CF5" w:rsidRDefault="00AB58B9" w:rsidP="00280CF5">
      <w:pPr>
        <w:pStyle w:val="Akapitzlist"/>
        <w:numPr>
          <w:ilvl w:val="0"/>
          <w:numId w:val="60"/>
        </w:numPr>
        <w:suppressAutoHyphens/>
        <w:autoSpaceDE w:val="0"/>
        <w:autoSpaceDN w:val="0"/>
        <w:adjustRightInd w:val="0"/>
        <w:spacing w:after="0"/>
        <w:rPr>
          <w:rFonts w:asciiTheme="majorHAnsi" w:hAnsiTheme="majorHAnsi" w:cstheme="majorHAnsi"/>
          <w:color w:val="000000" w:themeColor="text1"/>
          <w:sz w:val="24"/>
          <w:szCs w:val="24"/>
        </w:rPr>
      </w:pPr>
      <w:r w:rsidRPr="00280CF5">
        <w:rPr>
          <w:rFonts w:asciiTheme="majorHAnsi" w:hAnsiTheme="majorHAnsi" w:cstheme="majorHAnsi"/>
          <w:sz w:val="24"/>
          <w:szCs w:val="24"/>
        </w:rPr>
        <w:t>Przed dokonaniem bezpośredniej zapłaty, Zamawiający umożliwi Wykonawcy zgłoszenie pisemnych uwag dotyczących zasadności bezpośredniej zapłaty wynagrodzenia podwykonawcy lub dalszemu podwykonawcy. Zamawiający poinformuje o terminie zgłaszania uwag, nie krótszym niż siedem (7) dni roboczych od dnia doręczenia tej informacji.</w:t>
      </w:r>
    </w:p>
    <w:p w14:paraId="46E6768F" w14:textId="77777777" w:rsidR="00AB58B9" w:rsidRPr="00280CF5" w:rsidRDefault="00AB58B9" w:rsidP="00280CF5">
      <w:pPr>
        <w:pStyle w:val="Akapitzlist"/>
        <w:numPr>
          <w:ilvl w:val="0"/>
          <w:numId w:val="60"/>
        </w:numPr>
        <w:suppressAutoHyphens/>
        <w:autoSpaceDE w:val="0"/>
        <w:autoSpaceDN w:val="0"/>
        <w:adjustRightInd w:val="0"/>
        <w:spacing w:after="0"/>
        <w:rPr>
          <w:rFonts w:asciiTheme="majorHAnsi" w:hAnsiTheme="majorHAnsi" w:cstheme="majorHAnsi"/>
          <w:color w:val="000000" w:themeColor="text1"/>
          <w:sz w:val="24"/>
          <w:szCs w:val="24"/>
        </w:rPr>
      </w:pPr>
      <w:r w:rsidRPr="00280CF5">
        <w:rPr>
          <w:rFonts w:asciiTheme="majorHAnsi" w:hAnsiTheme="majorHAnsi" w:cstheme="majorHAnsi"/>
          <w:sz w:val="24"/>
          <w:szCs w:val="24"/>
        </w:rPr>
        <w:t>W przypadku terminowego zgłoszenia uwag, o których mowa w ust. 6, Zamawiający może:</w:t>
      </w:r>
    </w:p>
    <w:p w14:paraId="125F329B" w14:textId="77777777" w:rsidR="00AB58B9" w:rsidRPr="00280CF5" w:rsidRDefault="00AB58B9" w:rsidP="00280CF5">
      <w:pPr>
        <w:pStyle w:val="Akapitzlist"/>
        <w:numPr>
          <w:ilvl w:val="1"/>
          <w:numId w:val="60"/>
        </w:numPr>
        <w:suppressAutoHyphens/>
        <w:autoSpaceDE w:val="0"/>
        <w:autoSpaceDN w:val="0"/>
        <w:adjustRightInd w:val="0"/>
        <w:spacing w:after="0"/>
        <w:rPr>
          <w:rFonts w:asciiTheme="majorHAnsi" w:hAnsiTheme="majorHAnsi" w:cstheme="majorHAnsi"/>
          <w:color w:val="000000" w:themeColor="text1"/>
          <w:sz w:val="24"/>
          <w:szCs w:val="24"/>
        </w:rPr>
      </w:pPr>
      <w:r w:rsidRPr="00280CF5">
        <w:rPr>
          <w:rFonts w:asciiTheme="majorHAnsi" w:hAnsiTheme="majorHAnsi" w:cstheme="majorHAnsi"/>
          <w:sz w:val="24"/>
          <w:szCs w:val="24"/>
        </w:rPr>
        <w:t>nie dokonać bezpośredniej zapłaty wynagrodzenia podwykonawcy lub dalszemu podwykonawcy, jeżeli Wykonawca wykaże niezasadność takiej zapłaty, albo</w:t>
      </w:r>
    </w:p>
    <w:p w14:paraId="692511F0" w14:textId="77777777" w:rsidR="00AB58B9" w:rsidRPr="00280CF5" w:rsidRDefault="00AB58B9" w:rsidP="00280CF5">
      <w:pPr>
        <w:pStyle w:val="Akapitzlist"/>
        <w:numPr>
          <w:ilvl w:val="1"/>
          <w:numId w:val="60"/>
        </w:numPr>
        <w:suppressAutoHyphens/>
        <w:autoSpaceDE w:val="0"/>
        <w:autoSpaceDN w:val="0"/>
        <w:adjustRightInd w:val="0"/>
        <w:spacing w:after="0"/>
        <w:rPr>
          <w:rFonts w:asciiTheme="majorHAnsi" w:hAnsiTheme="majorHAnsi" w:cstheme="majorHAnsi"/>
          <w:color w:val="000000" w:themeColor="text1"/>
          <w:sz w:val="24"/>
          <w:szCs w:val="24"/>
        </w:rPr>
      </w:pPr>
      <w:r w:rsidRPr="00280CF5">
        <w:rPr>
          <w:rFonts w:asciiTheme="majorHAnsi" w:hAnsiTheme="majorHAnsi" w:cstheme="maj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E2E15C7" w14:textId="77777777" w:rsidR="00AB58B9" w:rsidRPr="00280CF5" w:rsidRDefault="00AB58B9" w:rsidP="00280CF5">
      <w:pPr>
        <w:pStyle w:val="Akapitzlist"/>
        <w:numPr>
          <w:ilvl w:val="1"/>
          <w:numId w:val="60"/>
        </w:numPr>
        <w:suppressAutoHyphens/>
        <w:autoSpaceDE w:val="0"/>
        <w:autoSpaceDN w:val="0"/>
        <w:adjustRightInd w:val="0"/>
        <w:spacing w:after="0"/>
        <w:rPr>
          <w:rFonts w:asciiTheme="majorHAnsi" w:hAnsiTheme="majorHAnsi" w:cstheme="majorHAnsi"/>
          <w:color w:val="000000" w:themeColor="text1"/>
          <w:sz w:val="24"/>
          <w:szCs w:val="24"/>
        </w:rPr>
      </w:pPr>
      <w:r w:rsidRPr="00280CF5">
        <w:rPr>
          <w:rFonts w:asciiTheme="majorHAnsi" w:hAnsiTheme="majorHAnsi" w:cstheme="majorHAnsi"/>
          <w:sz w:val="24"/>
          <w:szCs w:val="24"/>
        </w:rPr>
        <w:t>dokonać bezpośredniej zapłaty wynagrodzenia podwykonawcy lub dalszemu podwykonawcy, jeżeli podwykonawca lub dalszy podwykonawca wykaże zasadność takiej zapłaty.</w:t>
      </w:r>
    </w:p>
    <w:p w14:paraId="59065B38" w14:textId="77777777" w:rsidR="00AB58B9" w:rsidRPr="00280CF5" w:rsidRDefault="00AB58B9" w:rsidP="00280CF5">
      <w:pPr>
        <w:pStyle w:val="Akapitzlist"/>
        <w:numPr>
          <w:ilvl w:val="0"/>
          <w:numId w:val="60"/>
        </w:numPr>
        <w:suppressAutoHyphens/>
        <w:autoSpaceDE w:val="0"/>
        <w:autoSpaceDN w:val="0"/>
        <w:adjustRightInd w:val="0"/>
        <w:spacing w:after="0"/>
        <w:rPr>
          <w:rFonts w:asciiTheme="majorHAnsi" w:hAnsiTheme="majorHAnsi" w:cstheme="majorHAnsi"/>
          <w:color w:val="000000" w:themeColor="text1"/>
          <w:sz w:val="24"/>
          <w:szCs w:val="24"/>
        </w:rPr>
      </w:pPr>
      <w:r w:rsidRPr="00280CF5">
        <w:rPr>
          <w:rFonts w:asciiTheme="majorHAnsi" w:hAnsiTheme="majorHAnsi" w:cstheme="majorHAnsi"/>
          <w:sz w:val="24"/>
          <w:szCs w:val="24"/>
        </w:rPr>
        <w:t>W przypadku dokonania bezpośredniej zapłaty podwykonawcy lub dalszemu podwykonawcy, o których mowa w ust. 2, Zamawiający potrąci kwotę wypłaconego wynagrodzenia z wynagrodzenia należnego Wykonawcy, na co Wykonawca wyraża zgodę. Kwotę skierowaną do depozytu sądowego Zamawiający potrąca z wynagrodzenia należnego Wykonawcy, na co Wykonawca wyraża zgodę.</w:t>
      </w:r>
    </w:p>
    <w:p w14:paraId="63E64AB5" w14:textId="77777777" w:rsidR="00AB58B9" w:rsidRPr="00280CF5" w:rsidRDefault="00AB58B9" w:rsidP="00280CF5">
      <w:pPr>
        <w:rPr>
          <w:rFonts w:asciiTheme="majorHAnsi" w:hAnsiTheme="majorHAnsi" w:cstheme="majorHAnsi"/>
          <w:b/>
          <w:color w:val="000000" w:themeColor="text1"/>
          <w:sz w:val="24"/>
          <w:szCs w:val="24"/>
        </w:rPr>
      </w:pPr>
    </w:p>
    <w:p w14:paraId="14CCFA04" w14:textId="77777777" w:rsidR="00AB58B9" w:rsidRPr="00280CF5" w:rsidRDefault="00AB58B9" w:rsidP="00280CF5">
      <w:pPr>
        <w:jc w:val="center"/>
        <w:rPr>
          <w:rFonts w:asciiTheme="majorHAnsi" w:hAnsiTheme="majorHAnsi" w:cstheme="majorHAnsi"/>
          <w:b/>
          <w:color w:val="000000" w:themeColor="text1"/>
          <w:sz w:val="24"/>
          <w:szCs w:val="24"/>
        </w:rPr>
      </w:pPr>
      <w:r w:rsidRPr="00280CF5">
        <w:rPr>
          <w:rFonts w:asciiTheme="majorHAnsi" w:hAnsiTheme="majorHAnsi" w:cstheme="majorHAnsi"/>
          <w:b/>
          <w:color w:val="000000" w:themeColor="text1"/>
          <w:sz w:val="24"/>
          <w:szCs w:val="24"/>
        </w:rPr>
        <w:t>§ 13.</w:t>
      </w:r>
    </w:p>
    <w:p w14:paraId="16A03363" w14:textId="77777777" w:rsidR="00AB58B9" w:rsidRPr="00280CF5" w:rsidRDefault="00AB58B9" w:rsidP="00280CF5">
      <w:pPr>
        <w:jc w:val="center"/>
        <w:rPr>
          <w:rFonts w:asciiTheme="majorHAnsi" w:hAnsiTheme="majorHAnsi" w:cstheme="majorHAnsi"/>
          <w:b/>
          <w:color w:val="000000" w:themeColor="text1"/>
          <w:sz w:val="24"/>
          <w:szCs w:val="24"/>
        </w:rPr>
      </w:pPr>
      <w:r w:rsidRPr="00280CF5">
        <w:rPr>
          <w:rFonts w:asciiTheme="majorHAnsi" w:hAnsiTheme="majorHAnsi" w:cstheme="majorHAnsi"/>
          <w:b/>
          <w:color w:val="000000" w:themeColor="text1"/>
          <w:sz w:val="24"/>
          <w:szCs w:val="24"/>
        </w:rPr>
        <w:t>Odpowiedzialność</w:t>
      </w:r>
    </w:p>
    <w:p w14:paraId="1AE01ED4" w14:textId="77777777" w:rsidR="00AB58B9" w:rsidRPr="00280CF5" w:rsidRDefault="00AB58B9" w:rsidP="00280CF5">
      <w:pPr>
        <w:pStyle w:val="Akapitzlist"/>
        <w:numPr>
          <w:ilvl w:val="0"/>
          <w:numId w:val="52"/>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Wykonawca ponosi </w:t>
      </w:r>
      <w:r w:rsidRPr="00280CF5">
        <w:rPr>
          <w:rFonts w:asciiTheme="majorHAnsi" w:hAnsiTheme="majorHAnsi" w:cstheme="majorHAnsi"/>
          <w:bCs/>
          <w:sz w:val="24"/>
          <w:szCs w:val="24"/>
        </w:rPr>
        <w:t xml:space="preserve">odpowiedzialność w pełnej wysokości za wszelkie szkody powstałe w związku z niewykonaniem lub nienależytym wykonywaniem Umowy </w:t>
      </w:r>
      <w:r w:rsidRPr="00280CF5">
        <w:rPr>
          <w:rFonts w:asciiTheme="majorHAnsi" w:hAnsiTheme="majorHAnsi" w:cstheme="majorHAnsi"/>
          <w:color w:val="000000" w:themeColor="text1"/>
          <w:sz w:val="24"/>
          <w:szCs w:val="24"/>
        </w:rPr>
        <w:t>oraz jakość zastosowanych materiałów i wykonywanych robót.</w:t>
      </w:r>
    </w:p>
    <w:p w14:paraId="230B77E5" w14:textId="77777777" w:rsidR="00AB58B9" w:rsidRPr="00280CF5" w:rsidRDefault="00AB58B9" w:rsidP="00280CF5">
      <w:pPr>
        <w:pStyle w:val="Akapitzlist"/>
        <w:numPr>
          <w:ilvl w:val="0"/>
          <w:numId w:val="52"/>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lastRenderedPageBreak/>
        <w:t>Za działania i zaniechania podwykonawców i dalszych podwykonawców, Wykonawca ponosi odpowiedzialność jak za własne działania i zaniechania.</w:t>
      </w:r>
    </w:p>
    <w:p w14:paraId="0A034D9C" w14:textId="77777777" w:rsidR="00AB58B9" w:rsidRPr="00280CF5" w:rsidRDefault="00AB58B9" w:rsidP="00280CF5">
      <w:pPr>
        <w:pStyle w:val="Akapitzlist"/>
        <w:numPr>
          <w:ilvl w:val="0"/>
          <w:numId w:val="52"/>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Zamawiający nie ponosi odpowiedzialności za składniki mienia Wykonawcy znajdujące się na placu budowy.</w:t>
      </w:r>
    </w:p>
    <w:p w14:paraId="755E57A7" w14:textId="42A0E96B" w:rsidR="00AB58B9" w:rsidRDefault="00AB58B9" w:rsidP="00280CF5">
      <w:pPr>
        <w:pStyle w:val="Akapitzlist"/>
        <w:numPr>
          <w:ilvl w:val="0"/>
          <w:numId w:val="52"/>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Zamawiający nie ponosi odpowiedzialności, a Wykonawca zobowiązany jest zwolnić Zamawiającego z ewentualnej odpowiedzialności z tytułu odpowiedzialności cywilnej za szkody i następstwa nieszczęśliwych wypadków związanych z prowadzeniem robót w stosunku do osób znajdujących się na terenie budowy.</w:t>
      </w:r>
    </w:p>
    <w:p w14:paraId="2FD93673" w14:textId="77777777" w:rsidR="00280CF5" w:rsidRPr="00280CF5" w:rsidRDefault="00280CF5" w:rsidP="00280CF5">
      <w:pPr>
        <w:pStyle w:val="Akapitzlist"/>
        <w:suppressAutoHyphens/>
        <w:spacing w:after="0"/>
        <w:ind w:left="360"/>
        <w:contextualSpacing w:val="0"/>
        <w:rPr>
          <w:rFonts w:asciiTheme="majorHAnsi" w:hAnsiTheme="majorHAnsi" w:cstheme="majorHAnsi"/>
          <w:color w:val="000000" w:themeColor="text1"/>
          <w:sz w:val="24"/>
          <w:szCs w:val="24"/>
        </w:rPr>
      </w:pPr>
    </w:p>
    <w:p w14:paraId="3F5590F0" w14:textId="76B86878" w:rsidR="00AB58B9" w:rsidRPr="00280CF5" w:rsidRDefault="00AB58B9" w:rsidP="00280CF5">
      <w:pPr>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§14.</w:t>
      </w:r>
    </w:p>
    <w:p w14:paraId="50A616FC" w14:textId="77777777" w:rsidR="00AB58B9" w:rsidRPr="00280CF5" w:rsidRDefault="00AB58B9" w:rsidP="00280CF5">
      <w:pPr>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Siła wyższa</w:t>
      </w:r>
    </w:p>
    <w:p w14:paraId="0ECCAC8C" w14:textId="77777777" w:rsidR="00AB58B9" w:rsidRPr="00280CF5" w:rsidRDefault="00AB58B9" w:rsidP="00280CF5">
      <w:pPr>
        <w:pStyle w:val="Akapitzlist"/>
        <w:numPr>
          <w:ilvl w:val="0"/>
          <w:numId w:val="49"/>
        </w:numPr>
        <w:suppressAutoHyphens/>
        <w:spacing w:after="0"/>
        <w:ind w:left="284" w:hanging="284"/>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Strony nie są odpowiedzialne za niewykonanie lub nienależyte wykonanie Umowy spowodowane działaniem siły wyższej.</w:t>
      </w:r>
    </w:p>
    <w:p w14:paraId="5D043905" w14:textId="77777777" w:rsidR="00AB58B9" w:rsidRPr="00280CF5" w:rsidRDefault="00AB58B9" w:rsidP="00280CF5">
      <w:pPr>
        <w:pStyle w:val="Akapitzlist"/>
        <w:numPr>
          <w:ilvl w:val="0"/>
          <w:numId w:val="49"/>
        </w:numPr>
        <w:suppressAutoHyphens/>
        <w:spacing w:after="0"/>
        <w:ind w:left="284" w:hanging="284"/>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Przez siłę wyższą rozumie się, powstałe po zawarciu Umowy, nadzwyczajne zdarzenie zewnętrzne w stosunku do Stron, które  istotnie utrudnia albo uniemożliwia wykonywanie zobowiązań danej Strony wynikających z Umowy, a którego z dochowaniem należytej staranności,  dana Strona nie mogła przewidzieć ani mu zapobiec, w szczególności dotyczy to nadzwyczajnych i powszechnych zaburzeń życia zbiorowego (np. działania wojenne, powszechne strajki, ataki terrorystyczne), nadzwyczajne działania sił przyrody (trzęsienia ziemi, powodzie, epidemie albo pandemie), a także zarządzenia władz publicznych wydawane w związku ze zwalczaniem skutków powszechnego zagrożenia życia albo zdrowia publicznego. Za siłę wyższą uznaje się nadzwyczajne warunki pogodowe o charakterze anomalii (takie jak huragan, długotrwałe ulewne deszcze, długotrwałe opady śniegu itp.), wpływające na możliwość prowadzenia prac budowalnych, co stwierdzane będzie przez Przedstawiciela Zamawiającego wraz z Kierownikiem Budowy.</w:t>
      </w:r>
    </w:p>
    <w:p w14:paraId="060C5D92" w14:textId="77777777" w:rsidR="00AB58B9" w:rsidRPr="00280CF5" w:rsidRDefault="00AB58B9" w:rsidP="00280CF5">
      <w:pPr>
        <w:pStyle w:val="Akapitzlist"/>
        <w:numPr>
          <w:ilvl w:val="0"/>
          <w:numId w:val="49"/>
        </w:numPr>
        <w:suppressAutoHyphens/>
        <w:spacing w:after="0"/>
        <w:ind w:left="284" w:hanging="284"/>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Nie uznaje się za siłę wyższą braku siły roboczej, strajku pracowników Wykonawcy, podwykonawców, braku materiałów i surowców, chyba że jest to spowodowane siłą wyższą.</w:t>
      </w:r>
    </w:p>
    <w:p w14:paraId="236E5AF8" w14:textId="77777777" w:rsidR="00AB58B9" w:rsidRPr="00280CF5" w:rsidRDefault="00AB58B9" w:rsidP="00280CF5">
      <w:pPr>
        <w:pStyle w:val="Akapitzlist"/>
        <w:numPr>
          <w:ilvl w:val="0"/>
          <w:numId w:val="49"/>
        </w:numPr>
        <w:suppressAutoHyphens/>
        <w:spacing w:after="0"/>
        <w:ind w:left="284" w:hanging="284"/>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W przypadku zaistnienia siły wyższej, Strona, której dotyczy działanie siły wyższej, zobowiązana jest niezwłocznie poinformować o tym drugą Stronę na piśmie lub mailowo, nie później niż w terminie siedmiu (7) dni od objawienia się skutków siły wyższej dotyczącej danej Strony, W piśmie tym winien być wskazany przewidywany czasu trwania przeszkody w realizacji obowiązków wynikających z Umowy.</w:t>
      </w:r>
    </w:p>
    <w:p w14:paraId="5BA4A705" w14:textId="77777777" w:rsidR="00AB58B9" w:rsidRPr="00280CF5" w:rsidRDefault="00AB58B9" w:rsidP="00280CF5">
      <w:pPr>
        <w:pStyle w:val="Akapitzlist"/>
        <w:numPr>
          <w:ilvl w:val="0"/>
          <w:numId w:val="49"/>
        </w:numPr>
        <w:suppressAutoHyphens/>
        <w:spacing w:after="0"/>
        <w:ind w:left="284" w:hanging="284"/>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Brak powiadomienia lub zwłoka w powiadomieniu drugiej Strony o wystąpieniu danej siły wyższej spowoduje, iż Strona ta nie będzie mogła skutecznie powoływać się na działanie danej siły wyższej jako przyczynę zwolnienia z odpowiedzialności za niewykonanie lub nienależyte wykonanie Umowy.</w:t>
      </w:r>
    </w:p>
    <w:p w14:paraId="56A85D3B" w14:textId="77777777" w:rsidR="00AB58B9" w:rsidRPr="00280CF5" w:rsidRDefault="00AB58B9" w:rsidP="00280CF5">
      <w:pPr>
        <w:pStyle w:val="Akapitzlist"/>
        <w:numPr>
          <w:ilvl w:val="0"/>
          <w:numId w:val="49"/>
        </w:numPr>
        <w:suppressAutoHyphens/>
        <w:spacing w:after="0"/>
        <w:ind w:left="284" w:hanging="284"/>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 przypadku wystąpienia siły wyższej zgłoszonej przez Stronę, Strony podejmą możliwe działania w celu zminimalizowania jej skutków oraz podejmą negocjacje w przedmiocie możliwego dostosowania realizacji Umowy w warunkach </w:t>
      </w:r>
      <w:r w:rsidRPr="00280CF5">
        <w:rPr>
          <w:rFonts w:asciiTheme="majorHAnsi" w:hAnsiTheme="majorHAnsi" w:cstheme="majorHAnsi"/>
          <w:color w:val="000000" w:themeColor="text1"/>
          <w:sz w:val="24"/>
          <w:szCs w:val="24"/>
        </w:rPr>
        <w:lastRenderedPageBreak/>
        <w:t>zmienionych działaniem siły wyższej. Negocjacje te nie mogą trwać dłużej niż trzydzieści (30) dni od dnia zgłoszenia występującego stanu siły wyższej przez Stronę, chyba, że Strony uzgodnią na piśmie ich przedłużenie.</w:t>
      </w:r>
    </w:p>
    <w:p w14:paraId="140D884A" w14:textId="77777777" w:rsidR="00AB58B9" w:rsidRPr="00280CF5" w:rsidRDefault="00AB58B9" w:rsidP="00280CF5">
      <w:pPr>
        <w:pStyle w:val="Akapitzlist"/>
        <w:numPr>
          <w:ilvl w:val="0"/>
          <w:numId w:val="49"/>
        </w:numPr>
        <w:suppressAutoHyphens/>
        <w:spacing w:after="0"/>
        <w:ind w:left="284" w:hanging="284"/>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 przypadku zgłoszonego przez Stronę stanu siły wyższej, który utrzymuje się ponad trzydzieści (30) dni od dnia zgłoszenia oraz gdy upłynął bezskutecznie ustalony okres negocjacji zmian warunków Umowy, każda ze Stron może w terminie trzydziestu (30) dni od tego momentu odstąpić od Umowy ze skutkiem na przyszłość, a drugiej Stronie nie przysługuje w takim przypadku prawo żądania kary umownej. </w:t>
      </w:r>
    </w:p>
    <w:p w14:paraId="00886EB9" w14:textId="77777777" w:rsidR="00AB58B9" w:rsidRPr="00280CF5" w:rsidRDefault="00AB58B9" w:rsidP="00280CF5">
      <w:pPr>
        <w:rPr>
          <w:rFonts w:asciiTheme="majorHAnsi" w:hAnsiTheme="majorHAnsi" w:cstheme="majorHAnsi"/>
          <w:b/>
          <w:color w:val="000000" w:themeColor="text1"/>
          <w:sz w:val="24"/>
          <w:szCs w:val="24"/>
        </w:rPr>
      </w:pPr>
    </w:p>
    <w:p w14:paraId="2D589564" w14:textId="0D0C5A85" w:rsidR="00AB58B9" w:rsidRPr="00280CF5" w:rsidRDefault="00AB58B9" w:rsidP="00280CF5">
      <w:pPr>
        <w:jc w:val="center"/>
        <w:rPr>
          <w:rFonts w:asciiTheme="majorHAnsi" w:hAnsiTheme="majorHAnsi" w:cstheme="majorHAnsi"/>
          <w:b/>
          <w:color w:val="000000" w:themeColor="text1"/>
          <w:sz w:val="24"/>
          <w:szCs w:val="24"/>
        </w:rPr>
      </w:pPr>
      <w:r w:rsidRPr="00280CF5">
        <w:rPr>
          <w:rFonts w:asciiTheme="majorHAnsi" w:hAnsiTheme="majorHAnsi" w:cstheme="majorHAnsi"/>
          <w:b/>
          <w:color w:val="000000" w:themeColor="text1"/>
          <w:sz w:val="24"/>
          <w:szCs w:val="24"/>
        </w:rPr>
        <w:t>§15.</w:t>
      </w:r>
    </w:p>
    <w:p w14:paraId="3A67E4E3" w14:textId="77777777" w:rsidR="00AB58B9" w:rsidRPr="00280CF5" w:rsidRDefault="00AB58B9" w:rsidP="00280CF5">
      <w:pPr>
        <w:jc w:val="center"/>
        <w:rPr>
          <w:rFonts w:asciiTheme="majorHAnsi" w:hAnsiTheme="majorHAnsi" w:cstheme="majorHAnsi"/>
          <w:b/>
          <w:color w:val="000000" w:themeColor="text1"/>
          <w:sz w:val="24"/>
          <w:szCs w:val="24"/>
        </w:rPr>
      </w:pPr>
      <w:r w:rsidRPr="00280CF5">
        <w:rPr>
          <w:rFonts w:asciiTheme="majorHAnsi" w:hAnsiTheme="majorHAnsi" w:cstheme="majorHAnsi"/>
          <w:b/>
          <w:color w:val="000000" w:themeColor="text1"/>
          <w:sz w:val="24"/>
          <w:szCs w:val="24"/>
        </w:rPr>
        <w:t>Ubezpieczenie</w:t>
      </w:r>
    </w:p>
    <w:p w14:paraId="3EC49DD9" w14:textId="77777777" w:rsidR="00AB58B9" w:rsidRPr="00280CF5" w:rsidRDefault="00AB58B9" w:rsidP="00280CF5">
      <w:pPr>
        <w:pStyle w:val="Akapitzlist"/>
        <w:numPr>
          <w:ilvl w:val="0"/>
          <w:numId w:val="53"/>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Wykonawca jest zobowiązany do posiadania umowy ubezpieczenia:</w:t>
      </w:r>
    </w:p>
    <w:p w14:paraId="17E86F51" w14:textId="77777777" w:rsidR="00AB58B9" w:rsidRPr="00280CF5" w:rsidRDefault="00AB58B9" w:rsidP="00280CF5">
      <w:pPr>
        <w:pStyle w:val="Akapitzlist"/>
        <w:numPr>
          <w:ilvl w:val="1"/>
          <w:numId w:val="53"/>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odpowiedzialności cywilnej z tytułu prowadzonej działalności gospodarczej z sumą gwarancyjną nie mniejszą niż 1 000 000,00 zł (słownie: jeden milion złotych) na jedno i wszystkie zdarzenia w rocznym okresie ubezpieczenia.</w:t>
      </w:r>
    </w:p>
    <w:p w14:paraId="4B0335F7" w14:textId="77777777" w:rsidR="00AB58B9" w:rsidRPr="00280CF5" w:rsidRDefault="00AB58B9" w:rsidP="00280CF5">
      <w:pPr>
        <w:pStyle w:val="Akapitzlist"/>
        <w:numPr>
          <w:ilvl w:val="0"/>
          <w:numId w:val="53"/>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Zakres ochrony ubezpieczenia OC, o którym mowa w ust. 1 powyżej, powinien obejmować szkody osobowe i szkody rzeczowe. </w:t>
      </w:r>
    </w:p>
    <w:p w14:paraId="553A1FC4" w14:textId="77777777" w:rsidR="00AB58B9" w:rsidRPr="00280CF5" w:rsidRDefault="00AB58B9" w:rsidP="00280CF5">
      <w:pPr>
        <w:pStyle w:val="Akapitzlist"/>
        <w:numPr>
          <w:ilvl w:val="0"/>
          <w:numId w:val="53"/>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Ochrona ubezpieczeniowa w ramach ubezpieczenia OC, o którym mowa w ust. 1 powyżej, będzie w szczególności obejmować: </w:t>
      </w:r>
    </w:p>
    <w:p w14:paraId="31E196A5" w14:textId="77777777" w:rsidR="00AB58B9" w:rsidRPr="00280CF5" w:rsidRDefault="00AB58B9" w:rsidP="00280CF5">
      <w:pPr>
        <w:numPr>
          <w:ilvl w:val="1"/>
          <w:numId w:val="53"/>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szkody wyrządzone rażącym niedbalstwem; </w:t>
      </w:r>
    </w:p>
    <w:p w14:paraId="365CF5C2" w14:textId="77777777" w:rsidR="00AB58B9" w:rsidRPr="00280CF5" w:rsidRDefault="00AB58B9" w:rsidP="00280CF5">
      <w:pPr>
        <w:numPr>
          <w:ilvl w:val="1"/>
          <w:numId w:val="53"/>
        </w:numPr>
        <w:suppressAutoHyphens/>
        <w:spacing w:after="0"/>
        <w:rPr>
          <w:rFonts w:asciiTheme="majorHAnsi" w:hAnsiTheme="majorHAnsi" w:cstheme="majorHAnsi"/>
          <w:color w:val="000000" w:themeColor="text1"/>
          <w:sz w:val="24"/>
          <w:szCs w:val="24"/>
        </w:rPr>
      </w:pPr>
      <w:r w:rsidRPr="00280CF5">
        <w:rPr>
          <w:rFonts w:asciiTheme="majorHAnsi" w:eastAsia="Calibri" w:hAnsiTheme="majorHAnsi" w:cstheme="majorHAnsi"/>
          <w:color w:val="000000" w:themeColor="text1"/>
          <w:sz w:val="24"/>
          <w:szCs w:val="24"/>
        </w:rPr>
        <w:t>szkody wyrządzone przez podwykonawców i dalszych podwykonawców;</w:t>
      </w:r>
    </w:p>
    <w:p w14:paraId="274CE7B3" w14:textId="77777777" w:rsidR="00AB58B9" w:rsidRPr="00280CF5" w:rsidRDefault="00AB58B9" w:rsidP="00280CF5">
      <w:pPr>
        <w:numPr>
          <w:ilvl w:val="1"/>
          <w:numId w:val="53"/>
        </w:numPr>
        <w:suppressAutoHyphens/>
        <w:spacing w:after="0"/>
        <w:rPr>
          <w:rFonts w:asciiTheme="majorHAnsi" w:hAnsiTheme="majorHAnsi" w:cstheme="majorHAnsi"/>
          <w:color w:val="000000" w:themeColor="text1"/>
          <w:sz w:val="24"/>
          <w:szCs w:val="24"/>
        </w:rPr>
      </w:pPr>
      <w:r w:rsidRPr="00280CF5">
        <w:rPr>
          <w:rFonts w:asciiTheme="majorHAnsi" w:eastAsia="Calibri" w:hAnsiTheme="majorHAnsi" w:cstheme="majorHAnsi"/>
          <w:color w:val="000000" w:themeColor="text1"/>
          <w:sz w:val="24"/>
          <w:szCs w:val="24"/>
        </w:rPr>
        <w:t>szkody</w:t>
      </w:r>
      <w:r w:rsidRPr="00280CF5">
        <w:rPr>
          <w:rFonts w:asciiTheme="majorHAnsi" w:hAnsiTheme="majorHAnsi" w:cstheme="majorHAnsi"/>
          <w:color w:val="000000" w:themeColor="text1"/>
          <w:sz w:val="24"/>
          <w:szCs w:val="24"/>
        </w:rPr>
        <w:t xml:space="preserve"> powstałe w instalacjach podziemnych – w przypadku, gdy w związku z realizacją Umowy, wystąpi omawiane ryzyko;</w:t>
      </w:r>
    </w:p>
    <w:p w14:paraId="4C6177CC" w14:textId="77777777" w:rsidR="00AB58B9" w:rsidRPr="00280CF5" w:rsidRDefault="00AB58B9" w:rsidP="00280CF5">
      <w:pPr>
        <w:numPr>
          <w:ilvl w:val="1"/>
          <w:numId w:val="53"/>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szkody wyrządzone przez pojazdy mechaniczne niepodlegające obowiązkowemu ubezpieczeniu OC – w przypadku, gdy w związku z realizacją robót wystąpi omawiane ryzyko;</w:t>
      </w:r>
    </w:p>
    <w:p w14:paraId="523DA8AC" w14:textId="77777777" w:rsidR="00AB58B9" w:rsidRPr="00280CF5" w:rsidRDefault="00AB58B9" w:rsidP="00280CF5">
      <w:pPr>
        <w:numPr>
          <w:ilvl w:val="1"/>
          <w:numId w:val="53"/>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szkody wyrządzone podczas prac ładunkowych. </w:t>
      </w:r>
    </w:p>
    <w:p w14:paraId="227CA6FA" w14:textId="77777777" w:rsidR="00AB58B9" w:rsidRPr="00280CF5" w:rsidRDefault="00AB58B9" w:rsidP="00280CF5">
      <w:pPr>
        <w:pStyle w:val="Akapitzlist"/>
        <w:numPr>
          <w:ilvl w:val="0"/>
          <w:numId w:val="53"/>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Wykonawca, najpóźniej w dniu zawarcia Umowy, dostarczy Zamawiającemu odpowiednie polisy ubezpieczeniowe potwierdzające zawarcie przez niego umów ubezpieczenia, a także warunków na jakich ubezpieczenia zostały zawarte wraz z dowodami opłacenia składek (jeżeli ochrona ubezpieczeniowa zależy od płatności składki). Jeżeli składka jest płatna w ratach, Wykonawca dostarczy Zamawiającemu potwierdzenie opłacenia każdej raty, nie później niż w dniu płatności określonym w umowie ubezpieczenia. </w:t>
      </w:r>
    </w:p>
    <w:p w14:paraId="231E8C27" w14:textId="77777777" w:rsidR="00AB58B9" w:rsidRPr="00280CF5" w:rsidRDefault="00AB58B9" w:rsidP="00280CF5">
      <w:pPr>
        <w:pStyle w:val="Akapitzlist"/>
        <w:numPr>
          <w:ilvl w:val="0"/>
          <w:numId w:val="53"/>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Jeżeli w trakcie obowiązywania Umowy ma upłynąć okres ubezpieczenia z tytułu wymaganej umowy ubezpieczenia, Wykonawca niezwłocznie i bez wezwania dostarczy Zamawiającemu dokumenty potwierdzające przedłużenie bieżącej lub zawarcie nowej umowy ubezpieczenia zgodnej z wymaganiami Umowy, w terminie najpóźniej siedmiu (7) dni przed końcem bieżącego okresu ubezpieczenia. </w:t>
      </w:r>
    </w:p>
    <w:p w14:paraId="65F38B02" w14:textId="77777777" w:rsidR="00AB58B9" w:rsidRPr="00280CF5" w:rsidRDefault="00AB58B9" w:rsidP="00280CF5">
      <w:pPr>
        <w:pStyle w:val="Akapitzlist"/>
        <w:numPr>
          <w:ilvl w:val="0"/>
          <w:numId w:val="53"/>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Jeżeli wskazane powyżej umowy ubezpieczenia nie zostaną zawarte lub jeśli dokumenty potwierdzające ich zawarcie i ich warunki (w tym opłacenie składki, o ile będą wymagane) nie zostaną dostarczone w terminie, bądź zakres ochrony </w:t>
      </w:r>
      <w:r w:rsidRPr="00280CF5">
        <w:rPr>
          <w:rFonts w:asciiTheme="majorHAnsi" w:hAnsiTheme="majorHAnsi" w:cstheme="majorHAnsi"/>
          <w:color w:val="000000" w:themeColor="text1"/>
          <w:sz w:val="24"/>
          <w:szCs w:val="24"/>
        </w:rPr>
        <w:lastRenderedPageBreak/>
        <w:t>będzie odbiegał na niekorzyść Zamawiającego, od zakresu wskazanego w Umowie, lub zapisy umów ubezpieczenia zostaną zmienione w jakikolwiek sposób i stopniu na niekorzyść Zamawiającego bez zgody Zamawiającego, bądź gdy  Wykonawca świadomie wprowadzi w błąd Zamawiającego co do istnienia lub warunków tych umów ubezpieczenia:</w:t>
      </w:r>
    </w:p>
    <w:p w14:paraId="4B28B992" w14:textId="77777777" w:rsidR="00AB58B9" w:rsidRPr="00280CF5" w:rsidRDefault="00AB58B9" w:rsidP="00280CF5">
      <w:pPr>
        <w:pStyle w:val="Akapitzlist"/>
        <w:numPr>
          <w:ilvl w:val="1"/>
          <w:numId w:val="53"/>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do czasu przedstawienia Zmawiającemu dokumentów ubezpieczeniowych, spełniających wymagania Umowy, Zamawiający może wstrzymać się z zapłatą Wykonawcy Wynagrodzenia, bez jakichkolwiek roszczeń Wykonawcy z tego tytułu; lub</w:t>
      </w:r>
    </w:p>
    <w:p w14:paraId="7463FAD1" w14:textId="77777777" w:rsidR="00AB58B9" w:rsidRPr="00280CF5" w:rsidRDefault="00AB58B9" w:rsidP="00280CF5">
      <w:pPr>
        <w:pStyle w:val="Akapitzlist"/>
        <w:numPr>
          <w:ilvl w:val="1"/>
          <w:numId w:val="53"/>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Zamawiający może samodzielnie zawrzeć stosowne umowy ubezpieczenia na koszt i ryzyko Wykonawcy. Zamawiający może obciążyć Wykonawcę kosztami, w tym składką oraz odsetkami, jakiejkolwiek tak zawartej umowy ubezpieczenia, wzywając Wykonawcę do zapłaty w terminie siedmiu (7) dni od otrzymania wezwania lub dokonując potrącenia z Wynagrodzenia Wykonawcy; lub</w:t>
      </w:r>
    </w:p>
    <w:p w14:paraId="3A9A0987" w14:textId="77777777" w:rsidR="00AB58B9" w:rsidRPr="00280CF5" w:rsidRDefault="00AB58B9" w:rsidP="00280CF5">
      <w:pPr>
        <w:pStyle w:val="Akapitzlist"/>
        <w:numPr>
          <w:ilvl w:val="1"/>
          <w:numId w:val="53"/>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Zamawiający może odstąpić od Umowy.</w:t>
      </w:r>
    </w:p>
    <w:p w14:paraId="426C6592" w14:textId="77777777" w:rsidR="00AB58B9" w:rsidRPr="00280CF5" w:rsidRDefault="00AB58B9" w:rsidP="00280CF5">
      <w:pPr>
        <w:pStyle w:val="Akapitzlist"/>
        <w:numPr>
          <w:ilvl w:val="0"/>
          <w:numId w:val="53"/>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 Wykonawca zobowiązany jest również pokryć koszty ubezpieczeń uzupełniających wynikające z wydłużenia okresu realizacji Umowy w porównaniu z terminami określonymi w §5, wynikające z jego winy.</w:t>
      </w:r>
    </w:p>
    <w:p w14:paraId="53817099" w14:textId="77777777" w:rsidR="00AB58B9" w:rsidRPr="00280CF5" w:rsidRDefault="00AB58B9" w:rsidP="00280CF5">
      <w:pPr>
        <w:rPr>
          <w:rFonts w:asciiTheme="majorHAnsi" w:hAnsiTheme="majorHAnsi" w:cstheme="majorHAnsi"/>
          <w:b/>
          <w:bCs/>
          <w:color w:val="000000" w:themeColor="text1"/>
          <w:sz w:val="24"/>
          <w:szCs w:val="24"/>
        </w:rPr>
      </w:pPr>
    </w:p>
    <w:p w14:paraId="27C98044" w14:textId="2DF95358" w:rsidR="00AB58B9" w:rsidRPr="00280CF5" w:rsidRDefault="00AB58B9" w:rsidP="00280CF5">
      <w:pPr>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 16.</w:t>
      </w:r>
    </w:p>
    <w:p w14:paraId="784A6CA5" w14:textId="77777777" w:rsidR="00AB58B9" w:rsidRPr="00280CF5" w:rsidRDefault="00AB58B9" w:rsidP="00280CF5">
      <w:pPr>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Odstąpienie od umowy</w:t>
      </w:r>
    </w:p>
    <w:p w14:paraId="5A36DBC5" w14:textId="77777777" w:rsidR="00AB58B9" w:rsidRPr="00280CF5" w:rsidRDefault="00AB58B9" w:rsidP="00280CF5">
      <w:pPr>
        <w:numPr>
          <w:ilvl w:val="0"/>
          <w:numId w:val="54"/>
        </w:numPr>
        <w:suppressAutoHyphens/>
        <w:spacing w:after="0"/>
        <w:ind w:right="54"/>
        <w:rPr>
          <w:rFonts w:asciiTheme="majorHAnsi" w:hAnsiTheme="majorHAnsi" w:cstheme="majorHAnsi"/>
          <w:sz w:val="24"/>
          <w:szCs w:val="24"/>
        </w:rPr>
      </w:pPr>
      <w:r w:rsidRPr="00280CF5">
        <w:rPr>
          <w:rFonts w:asciiTheme="majorHAnsi" w:hAnsiTheme="majorHAnsi" w:cstheme="majorHAnsi"/>
          <w:sz w:val="24"/>
          <w:szCs w:val="24"/>
        </w:rPr>
        <w:t xml:space="preserve">W razie wystąpienia istotnej zmiany okoliczności powodującej, że wykonanie Umowy nie leży w interesie publicznym, czego nie można było przewidzieć w chwili jej zawarcia, Zamawiający może odstąpić od Umowy– w całości lub w części. W takim wypadku, Wykonawca może żądać jedynie wynagrodzenia należnego mu z tytułu wykonania odpowiednio części Umowy lub umowy dostawy. </w:t>
      </w:r>
    </w:p>
    <w:p w14:paraId="0599E8B7" w14:textId="77777777" w:rsidR="00AB58B9" w:rsidRPr="00280CF5" w:rsidRDefault="00AB58B9" w:rsidP="00280CF5">
      <w:pPr>
        <w:numPr>
          <w:ilvl w:val="0"/>
          <w:numId w:val="54"/>
        </w:numPr>
        <w:suppressAutoHyphens/>
        <w:spacing w:after="0"/>
        <w:ind w:right="54"/>
        <w:rPr>
          <w:rFonts w:asciiTheme="majorHAnsi" w:hAnsiTheme="majorHAnsi" w:cstheme="majorHAnsi"/>
          <w:sz w:val="24"/>
          <w:szCs w:val="24"/>
        </w:rPr>
      </w:pPr>
      <w:r w:rsidRPr="00280CF5">
        <w:rPr>
          <w:rFonts w:asciiTheme="majorHAnsi" w:hAnsiTheme="majorHAnsi" w:cstheme="majorHAnsi"/>
          <w:sz w:val="24"/>
          <w:szCs w:val="24"/>
        </w:rPr>
        <w:t xml:space="preserve">Oświadczenie o odstąpieniu powinno nastąpić w formie pisemnej pod rygorem nieważności i powinno zawierać uzasadnienie. Zamawiający może odstąpić od umowy w terminie trzydziestu (30) dni od powzięcia wiadomości o powyższych okolicznościach. </w:t>
      </w:r>
    </w:p>
    <w:p w14:paraId="7C816747" w14:textId="77777777" w:rsidR="00AB58B9" w:rsidRPr="00280CF5" w:rsidRDefault="00AB58B9" w:rsidP="00280CF5">
      <w:pPr>
        <w:numPr>
          <w:ilvl w:val="0"/>
          <w:numId w:val="54"/>
        </w:numPr>
        <w:suppressAutoHyphens/>
        <w:spacing w:after="0"/>
        <w:ind w:right="54"/>
        <w:rPr>
          <w:rFonts w:asciiTheme="majorHAnsi" w:hAnsiTheme="majorHAnsi" w:cstheme="majorHAnsi"/>
          <w:sz w:val="24"/>
          <w:szCs w:val="24"/>
        </w:rPr>
      </w:pPr>
      <w:r w:rsidRPr="00280CF5">
        <w:rPr>
          <w:rFonts w:asciiTheme="majorHAnsi" w:hAnsiTheme="majorHAnsi" w:cstheme="majorHAnsi"/>
          <w:color w:val="000000" w:themeColor="text1"/>
          <w:sz w:val="24"/>
          <w:szCs w:val="24"/>
        </w:rPr>
        <w:t>Oprócz wypadków wymienionych w Kodeksie Cywilnym, a także w ust. 1, Zamawiającemu, przez cały okres obowiązywania Umowy, przysługuje prawo odstąpienia od Umowy w następujących sytuacjach:</w:t>
      </w:r>
    </w:p>
    <w:p w14:paraId="0B6414D8" w14:textId="77777777" w:rsidR="00AB58B9" w:rsidRPr="00280CF5" w:rsidRDefault="00AB58B9" w:rsidP="00280CF5">
      <w:pPr>
        <w:numPr>
          <w:ilvl w:val="1"/>
          <w:numId w:val="54"/>
        </w:numPr>
        <w:suppressAutoHyphens/>
        <w:spacing w:after="0"/>
        <w:ind w:right="54"/>
        <w:rPr>
          <w:rFonts w:asciiTheme="majorHAnsi" w:hAnsiTheme="majorHAnsi" w:cstheme="majorHAnsi"/>
          <w:sz w:val="24"/>
          <w:szCs w:val="24"/>
        </w:rPr>
      </w:pPr>
      <w:r w:rsidRPr="00280CF5">
        <w:rPr>
          <w:rFonts w:asciiTheme="majorHAnsi" w:hAnsiTheme="majorHAnsi" w:cstheme="majorHAnsi"/>
          <w:sz w:val="24"/>
          <w:szCs w:val="24"/>
        </w:rPr>
        <w:t>W stosunku do Wykonawcy został złożony wniosek o ogłoszenie upadłości lub o wszczęcie postępowania naprawczego</w:t>
      </w:r>
      <w:r w:rsidRPr="00280CF5">
        <w:rPr>
          <w:rFonts w:asciiTheme="majorHAnsi" w:hAnsiTheme="majorHAnsi" w:cstheme="majorHAnsi"/>
          <w:color w:val="000000"/>
          <w:sz w:val="24"/>
          <w:szCs w:val="24"/>
        </w:rPr>
        <w:t>;</w:t>
      </w:r>
    </w:p>
    <w:p w14:paraId="1980544C" w14:textId="77777777" w:rsidR="00AB58B9" w:rsidRPr="00280CF5" w:rsidRDefault="00AB58B9" w:rsidP="00280CF5">
      <w:pPr>
        <w:numPr>
          <w:ilvl w:val="1"/>
          <w:numId w:val="54"/>
        </w:numPr>
        <w:suppressAutoHyphens/>
        <w:spacing w:after="0"/>
        <w:ind w:right="54"/>
        <w:rPr>
          <w:rFonts w:asciiTheme="majorHAnsi" w:hAnsiTheme="majorHAnsi" w:cstheme="majorHAnsi"/>
          <w:sz w:val="24"/>
          <w:szCs w:val="24"/>
        </w:rPr>
      </w:pPr>
      <w:r w:rsidRPr="00280CF5">
        <w:rPr>
          <w:rFonts w:asciiTheme="majorHAnsi" w:hAnsiTheme="majorHAnsi" w:cstheme="majorHAnsi"/>
          <w:color w:val="000000"/>
          <w:sz w:val="24"/>
          <w:szCs w:val="24"/>
        </w:rPr>
        <w:t xml:space="preserve"> Wykonawca nie przystąpi do przejęcia terenu budowy, w terminie wskazanym w </w:t>
      </w:r>
      <w:r w:rsidRPr="00280CF5">
        <w:rPr>
          <w:rFonts w:asciiTheme="majorHAnsi" w:hAnsiTheme="majorHAnsi" w:cstheme="majorHAnsi"/>
          <w:bCs/>
          <w:color w:val="000000" w:themeColor="text1"/>
          <w:sz w:val="24"/>
          <w:szCs w:val="24"/>
        </w:rPr>
        <w:t>§5.</w:t>
      </w:r>
      <w:r w:rsidRPr="00280CF5">
        <w:rPr>
          <w:rFonts w:asciiTheme="majorHAnsi" w:hAnsiTheme="majorHAnsi" w:cstheme="majorHAnsi"/>
          <w:color w:val="000000"/>
          <w:sz w:val="24"/>
          <w:szCs w:val="24"/>
        </w:rPr>
        <w:t xml:space="preserve"> i </w:t>
      </w:r>
      <w:r w:rsidRPr="00280CF5">
        <w:rPr>
          <w:rFonts w:asciiTheme="majorHAnsi" w:hAnsiTheme="majorHAnsi" w:cstheme="majorHAnsi"/>
          <w:sz w:val="24"/>
          <w:szCs w:val="24"/>
        </w:rPr>
        <w:t>bezskutecznie upłynął dodatkowy czternastodniowy (14) termin wyznaczony na piśmie na przystąpienie do przejęcia terenu budowy;</w:t>
      </w:r>
    </w:p>
    <w:p w14:paraId="6B2EB96E" w14:textId="77777777" w:rsidR="00AB58B9" w:rsidRPr="00280CF5" w:rsidRDefault="00AB58B9" w:rsidP="00280CF5">
      <w:pPr>
        <w:numPr>
          <w:ilvl w:val="1"/>
          <w:numId w:val="54"/>
        </w:numPr>
        <w:suppressAutoHyphens/>
        <w:spacing w:after="0"/>
        <w:ind w:right="54"/>
        <w:rPr>
          <w:rFonts w:asciiTheme="majorHAnsi" w:hAnsiTheme="majorHAnsi" w:cstheme="majorHAnsi"/>
          <w:sz w:val="24"/>
          <w:szCs w:val="24"/>
        </w:rPr>
      </w:pPr>
      <w:r w:rsidRPr="00280CF5">
        <w:rPr>
          <w:rFonts w:asciiTheme="majorHAnsi" w:hAnsiTheme="majorHAnsi" w:cstheme="majorHAnsi"/>
          <w:color w:val="000000"/>
          <w:sz w:val="24"/>
          <w:szCs w:val="24"/>
        </w:rPr>
        <w:t xml:space="preserve"> Wykonawca bez uzasadnionej przyczyny nie rozpocznie robót w terminie wskazanym w </w:t>
      </w:r>
      <w:r w:rsidRPr="00280CF5">
        <w:rPr>
          <w:rFonts w:asciiTheme="majorHAnsi" w:hAnsiTheme="majorHAnsi" w:cstheme="majorHAnsi"/>
          <w:bCs/>
          <w:color w:val="000000" w:themeColor="text1"/>
          <w:sz w:val="24"/>
          <w:szCs w:val="24"/>
        </w:rPr>
        <w:t>§5.</w:t>
      </w:r>
      <w:r w:rsidRPr="00280CF5">
        <w:rPr>
          <w:rFonts w:asciiTheme="majorHAnsi" w:hAnsiTheme="majorHAnsi" w:cstheme="majorHAnsi"/>
          <w:color w:val="000000"/>
          <w:sz w:val="24"/>
          <w:szCs w:val="24"/>
        </w:rPr>
        <w:t xml:space="preserve">  i </w:t>
      </w:r>
      <w:r w:rsidRPr="00280CF5">
        <w:rPr>
          <w:rFonts w:asciiTheme="majorHAnsi" w:hAnsiTheme="majorHAnsi" w:cstheme="majorHAnsi"/>
          <w:sz w:val="24"/>
          <w:szCs w:val="24"/>
        </w:rPr>
        <w:t>bezskutecznie upłynął dodatkowy czternastodniowy (14) termin wyznaczony na piśmie na rozpoczęcie robót;</w:t>
      </w:r>
    </w:p>
    <w:p w14:paraId="7A8C9849" w14:textId="77777777" w:rsidR="00AB58B9" w:rsidRPr="00280CF5" w:rsidRDefault="00AB58B9" w:rsidP="00280CF5">
      <w:pPr>
        <w:numPr>
          <w:ilvl w:val="1"/>
          <w:numId w:val="54"/>
        </w:numPr>
        <w:suppressAutoHyphens/>
        <w:spacing w:after="0"/>
        <w:ind w:right="54"/>
        <w:rPr>
          <w:rFonts w:asciiTheme="majorHAnsi" w:hAnsiTheme="majorHAnsi" w:cstheme="majorHAnsi"/>
          <w:sz w:val="24"/>
          <w:szCs w:val="24"/>
        </w:rPr>
      </w:pPr>
      <w:r w:rsidRPr="00280CF5">
        <w:rPr>
          <w:rFonts w:asciiTheme="majorHAnsi" w:hAnsiTheme="majorHAnsi" w:cstheme="majorHAnsi"/>
          <w:color w:val="000000"/>
          <w:sz w:val="24"/>
          <w:szCs w:val="24"/>
        </w:rPr>
        <w:lastRenderedPageBreak/>
        <w:t xml:space="preserve"> Wykonawca bez uzasadnionej przyczyny, przerwie realizację robót, na okres co najmniej pięciu (5) dni roboczych i </w:t>
      </w:r>
      <w:r w:rsidRPr="00280CF5">
        <w:rPr>
          <w:rFonts w:asciiTheme="majorHAnsi" w:hAnsiTheme="majorHAnsi" w:cstheme="majorHAnsi"/>
          <w:sz w:val="24"/>
          <w:szCs w:val="24"/>
        </w:rPr>
        <w:t>bezskutecznie upłynął dodatkowy siedmiodniowy (7) termin wyznaczony na piśmie na podjęcie robót;</w:t>
      </w:r>
    </w:p>
    <w:p w14:paraId="7EBB14F0" w14:textId="77777777" w:rsidR="00AB58B9" w:rsidRPr="00280CF5" w:rsidRDefault="00AB58B9" w:rsidP="00280CF5">
      <w:pPr>
        <w:numPr>
          <w:ilvl w:val="1"/>
          <w:numId w:val="54"/>
        </w:numPr>
        <w:suppressAutoHyphens/>
        <w:spacing w:after="0"/>
        <w:ind w:right="54"/>
        <w:rPr>
          <w:rFonts w:asciiTheme="majorHAnsi" w:hAnsiTheme="majorHAnsi" w:cstheme="majorHAnsi"/>
          <w:sz w:val="24"/>
          <w:szCs w:val="24"/>
        </w:rPr>
      </w:pPr>
      <w:r w:rsidRPr="00280CF5">
        <w:rPr>
          <w:rFonts w:asciiTheme="majorHAnsi" w:hAnsiTheme="majorHAnsi" w:cstheme="majorHAnsi"/>
          <w:color w:val="000000"/>
          <w:sz w:val="24"/>
          <w:szCs w:val="24"/>
        </w:rPr>
        <w:t xml:space="preserve"> Wykonawca opóźnia się powyżej dwudziestu jeden (21) dni z realizacją Umowy lub jej poszczególnych etapów, w stosunku do terminów uzgodnionych w Umowie i </w:t>
      </w:r>
      <w:r w:rsidRPr="00280CF5">
        <w:rPr>
          <w:rFonts w:asciiTheme="majorHAnsi" w:hAnsiTheme="majorHAnsi" w:cstheme="majorHAnsi"/>
          <w:sz w:val="24"/>
          <w:szCs w:val="24"/>
        </w:rPr>
        <w:t>bezskutecznie upłynął dodatkowy czternastodniowy (14) termin wyznaczony na piśmie na należyte wykonanie Umowy;</w:t>
      </w:r>
    </w:p>
    <w:p w14:paraId="6A1F3518" w14:textId="77777777" w:rsidR="00AB58B9" w:rsidRPr="00280CF5" w:rsidRDefault="00AB58B9" w:rsidP="00280CF5">
      <w:pPr>
        <w:numPr>
          <w:ilvl w:val="1"/>
          <w:numId w:val="54"/>
        </w:numPr>
        <w:suppressAutoHyphens/>
        <w:spacing w:after="0"/>
        <w:ind w:right="54"/>
        <w:rPr>
          <w:rFonts w:asciiTheme="majorHAnsi" w:hAnsiTheme="majorHAnsi" w:cstheme="majorHAnsi"/>
          <w:sz w:val="24"/>
          <w:szCs w:val="24"/>
        </w:rPr>
      </w:pPr>
      <w:r w:rsidRPr="00280CF5">
        <w:rPr>
          <w:rFonts w:asciiTheme="majorHAnsi" w:hAnsiTheme="majorHAnsi" w:cstheme="majorHAnsi"/>
          <w:color w:val="000000"/>
          <w:sz w:val="24"/>
          <w:szCs w:val="24"/>
        </w:rPr>
        <w:t xml:space="preserve"> Wykonawca nie wykonuje robót zgodnie z Umową lub nienależycie wykonuje swoje zobowiązania umowne, mimo bezskutecznego upływu dodatkowego siedmiodniowego (7) terminu wyznaczonego mu na należyte wykonywanie Umowy;</w:t>
      </w:r>
    </w:p>
    <w:p w14:paraId="4A44C7F0" w14:textId="77777777" w:rsidR="00AB58B9" w:rsidRPr="00280CF5" w:rsidRDefault="00AB58B9" w:rsidP="00280CF5">
      <w:pPr>
        <w:numPr>
          <w:ilvl w:val="1"/>
          <w:numId w:val="54"/>
        </w:numPr>
        <w:suppressAutoHyphens/>
        <w:spacing w:after="0"/>
        <w:ind w:right="54"/>
        <w:rPr>
          <w:rFonts w:asciiTheme="majorHAnsi" w:hAnsiTheme="majorHAnsi" w:cstheme="majorHAnsi"/>
          <w:sz w:val="24"/>
          <w:szCs w:val="24"/>
        </w:rPr>
      </w:pPr>
      <w:r w:rsidRPr="00280CF5">
        <w:rPr>
          <w:rFonts w:asciiTheme="majorHAnsi" w:hAnsiTheme="majorHAnsi" w:cstheme="majorHAnsi"/>
          <w:color w:val="000000"/>
          <w:sz w:val="24"/>
          <w:szCs w:val="24"/>
        </w:rPr>
        <w:t>ujawnią się niedające się usunąć wady przedmiotu Umowy, w tym także wady użytych materiałów;</w:t>
      </w:r>
    </w:p>
    <w:p w14:paraId="4BB72372" w14:textId="77777777" w:rsidR="00AB58B9" w:rsidRPr="00280CF5" w:rsidRDefault="00AB58B9" w:rsidP="00280CF5">
      <w:pPr>
        <w:numPr>
          <w:ilvl w:val="1"/>
          <w:numId w:val="54"/>
        </w:numPr>
        <w:suppressAutoHyphens/>
        <w:spacing w:after="0"/>
        <w:ind w:right="54"/>
        <w:rPr>
          <w:rFonts w:asciiTheme="majorHAnsi" w:hAnsiTheme="majorHAnsi" w:cstheme="majorHAnsi"/>
          <w:sz w:val="24"/>
          <w:szCs w:val="24"/>
        </w:rPr>
      </w:pPr>
      <w:r w:rsidRPr="00280CF5">
        <w:rPr>
          <w:rFonts w:asciiTheme="majorHAnsi" w:hAnsiTheme="majorHAnsi" w:cstheme="majorHAnsi"/>
          <w:sz w:val="24"/>
          <w:szCs w:val="24"/>
        </w:rPr>
        <w:t>przy realizacji Umowy, Wykonawca posługuje się podwykonawcami, którzy nie zostali zgłoszeni w trybie określonym w § 11 lub wobec których Zamawiający wyraził sprzeciw;</w:t>
      </w:r>
    </w:p>
    <w:p w14:paraId="4BD79D69" w14:textId="77777777" w:rsidR="00AB58B9" w:rsidRPr="00280CF5" w:rsidRDefault="00AB58B9" w:rsidP="00280CF5">
      <w:pPr>
        <w:numPr>
          <w:ilvl w:val="0"/>
          <w:numId w:val="54"/>
        </w:numPr>
        <w:suppressAutoHyphens/>
        <w:spacing w:after="0"/>
        <w:ind w:right="54"/>
        <w:rPr>
          <w:rFonts w:asciiTheme="majorHAnsi" w:hAnsiTheme="majorHAnsi" w:cstheme="majorHAnsi"/>
          <w:sz w:val="24"/>
          <w:szCs w:val="24"/>
        </w:rPr>
      </w:pPr>
      <w:r w:rsidRPr="00280CF5">
        <w:rPr>
          <w:rFonts w:asciiTheme="majorHAnsi" w:hAnsiTheme="majorHAnsi" w:cstheme="majorHAnsi"/>
          <w:sz w:val="24"/>
          <w:szCs w:val="24"/>
        </w:rPr>
        <w:t>Zamawiający może odstąpić od Umowy z przyczyn wskazanych w ust. 3 w terminie trzydziestu (30) dni od wystąpienia tych okoliczności lub powzięcia przez Zamawiającego informacji o ich wystąpieniu (w zależności, które wystąpiło później).</w:t>
      </w:r>
    </w:p>
    <w:p w14:paraId="29BEAC8C" w14:textId="77777777" w:rsidR="00AB58B9" w:rsidRPr="00280CF5" w:rsidRDefault="00AB58B9" w:rsidP="00280CF5">
      <w:pPr>
        <w:pStyle w:val="Akapitzlist"/>
        <w:numPr>
          <w:ilvl w:val="0"/>
          <w:numId w:val="54"/>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 każdym przypadku odstąpienia, Wykonawca ma prawo do wynagrodzenia za świadczenia faktycznie wykonane i odebrane, przy czym dostawy i usługi Wykonawcy i jego podwykonawców należy wykazać w sposób umożliwiający ich kontrolę i weryfikację. </w:t>
      </w:r>
    </w:p>
    <w:p w14:paraId="12EE43D0" w14:textId="77777777" w:rsidR="00AB58B9" w:rsidRPr="00280CF5" w:rsidRDefault="00AB58B9" w:rsidP="00280CF5">
      <w:pPr>
        <w:pStyle w:val="Akapitzlist"/>
        <w:numPr>
          <w:ilvl w:val="0"/>
          <w:numId w:val="54"/>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 Wykonawca nie ma prawa do wynagrodzenia za niewykorzystane, niezużyte lub niezamontowane materiały lub urządzenia, chyba że są one charakterystyczne wyłącznie dla obiektów objętych przedmiotem Umowy oraz przeznaczone są wyłącznie na potrzeby realizacji Umowy lub nie można ich obiektywnie wykorzystać na innych projektach budowlanych Wykonawcy co zostanie stwierdzone przez Kierownika budowy przy udziale Przedstawiciela Zamawiającego.</w:t>
      </w:r>
    </w:p>
    <w:p w14:paraId="59AC4AF1" w14:textId="77777777" w:rsidR="00AB58B9" w:rsidRPr="00280CF5" w:rsidRDefault="00AB58B9" w:rsidP="00280CF5">
      <w:pPr>
        <w:pStyle w:val="Akapitzlist"/>
        <w:numPr>
          <w:ilvl w:val="0"/>
          <w:numId w:val="54"/>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Odstąpienie od Umowy powinno nastąpić w formie pisemnej wraz z uzasadnieniem, pod rygorem nieważności.</w:t>
      </w:r>
    </w:p>
    <w:p w14:paraId="41C3EB39" w14:textId="77777777" w:rsidR="00AB58B9" w:rsidRPr="00280CF5" w:rsidRDefault="00AB58B9" w:rsidP="00280CF5">
      <w:pPr>
        <w:pStyle w:val="Akapitzlist"/>
        <w:numPr>
          <w:ilvl w:val="0"/>
          <w:numId w:val="54"/>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 W razie odstąpienia od Umowy, Strony sporządzą protokół inwentaryzacji robót według stanu na dzień odstąpienia. W przypadku nieprzystąpienia przez jedną ze Stron do inwentaryzacji, druga będzie uprawniona do sporządzenia jednostronnego protokołu inwentaryzacji według stanu na dzień odstąpienia.</w:t>
      </w:r>
    </w:p>
    <w:p w14:paraId="1423C439" w14:textId="77777777" w:rsidR="00AB58B9" w:rsidRPr="00280CF5" w:rsidRDefault="00AB58B9" w:rsidP="00280CF5">
      <w:pPr>
        <w:pStyle w:val="Akapitzlist"/>
        <w:numPr>
          <w:ilvl w:val="0"/>
          <w:numId w:val="54"/>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 przypadku odstąpienia od Umowy, Wykonawca jest zobowiązany do zabezpieczenia przerwanych robót w zakresie wzajemnie uzgodnionym na koszt strony odpowiedzialnej za odstąpienie. </w:t>
      </w:r>
    </w:p>
    <w:p w14:paraId="3B2B825E" w14:textId="77777777" w:rsidR="00AB58B9" w:rsidRPr="00280CF5" w:rsidRDefault="00AB58B9" w:rsidP="00280CF5">
      <w:pPr>
        <w:pStyle w:val="Akapitzlist"/>
        <w:numPr>
          <w:ilvl w:val="0"/>
          <w:numId w:val="54"/>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Po sporządzeniu protokołu inwentaryzacji, Strony przystąpią do odbioru robót wykonanych do dnia odstąpienia, z którego zostanie sporządzony protokół podpisany przez Strony. Podpisany przez Strony protokół odbioru będzie stanowił podstawę rozliczenia Umowy. Zamawiający będzie uprawniony do potrąceń z </w:t>
      </w:r>
      <w:r w:rsidRPr="00280CF5">
        <w:rPr>
          <w:rFonts w:asciiTheme="majorHAnsi" w:hAnsiTheme="majorHAnsi" w:cstheme="majorHAnsi"/>
          <w:color w:val="000000" w:themeColor="text1"/>
          <w:sz w:val="24"/>
          <w:szCs w:val="24"/>
        </w:rPr>
        <w:lastRenderedPageBreak/>
        <w:t>kwot należnych Wykonawcy według stanu na dzień odstąpienia wszelkich przysługujących mu wierzytelności, w tym z tytułu kar umownych.</w:t>
      </w:r>
    </w:p>
    <w:p w14:paraId="2542139B" w14:textId="77777777" w:rsidR="00AB58B9" w:rsidRPr="00280CF5" w:rsidRDefault="00AB58B9" w:rsidP="00280CF5">
      <w:pPr>
        <w:keepNext/>
        <w:jc w:val="center"/>
        <w:rPr>
          <w:rFonts w:asciiTheme="majorHAnsi" w:hAnsiTheme="majorHAnsi" w:cstheme="majorHAnsi"/>
          <w:b/>
          <w:bCs/>
          <w:color w:val="000000" w:themeColor="text1"/>
          <w:sz w:val="24"/>
          <w:szCs w:val="24"/>
        </w:rPr>
      </w:pPr>
    </w:p>
    <w:p w14:paraId="0F352AD1" w14:textId="68FBF710" w:rsidR="00AB58B9" w:rsidRPr="00280CF5" w:rsidRDefault="00AB58B9" w:rsidP="00280CF5">
      <w:pPr>
        <w:keepNext/>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 17.</w:t>
      </w:r>
    </w:p>
    <w:p w14:paraId="05B83F2A" w14:textId="77777777" w:rsidR="00AB58B9" w:rsidRPr="00280CF5" w:rsidRDefault="00AB58B9" w:rsidP="00280CF5">
      <w:pPr>
        <w:keepNext/>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Kary umowne</w:t>
      </w:r>
    </w:p>
    <w:p w14:paraId="085BDA52" w14:textId="77777777" w:rsidR="00AB58B9" w:rsidRPr="00280CF5" w:rsidRDefault="00AB58B9" w:rsidP="00280CF5">
      <w:pPr>
        <w:pStyle w:val="Akapitzlist"/>
        <w:numPr>
          <w:ilvl w:val="0"/>
          <w:numId w:val="55"/>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Wykonawca zapłaci Zamawiającemu następujące kary umowne: </w:t>
      </w:r>
    </w:p>
    <w:p w14:paraId="46D327C6" w14:textId="77777777" w:rsidR="00AB58B9" w:rsidRPr="00280CF5" w:rsidRDefault="00AB58B9" w:rsidP="00280CF5">
      <w:pPr>
        <w:pStyle w:val="Akapitzlist"/>
        <w:numPr>
          <w:ilvl w:val="1"/>
          <w:numId w:val="55"/>
        </w:numPr>
        <w:suppressAutoHyphens/>
        <w:spacing w:after="0"/>
        <w:ind w:left="993"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 przypadku odstąpienia od Umowy niezależnie przez którąkolwiek ze Stron z przyczyn zależnych od Wykonawcy w wysokości 25 % Wynagrodzenia brutto; </w:t>
      </w:r>
    </w:p>
    <w:p w14:paraId="2DA9A24F" w14:textId="77777777" w:rsidR="00AB58B9" w:rsidRPr="00280CF5" w:rsidRDefault="00AB58B9" w:rsidP="00280CF5">
      <w:pPr>
        <w:pStyle w:val="Akapitzlist"/>
        <w:numPr>
          <w:ilvl w:val="1"/>
          <w:numId w:val="55"/>
        </w:numPr>
        <w:suppressAutoHyphens/>
        <w:spacing w:after="0"/>
        <w:ind w:left="993"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 każdy dzień zwłoki w przekazaniu Zamawiającemu dokumentacji projektowej - w wysokości 0,015% wartości Wynagrodzenia brutto za każdy dzień zwłoki, ale nie więcej niż 25 % wynagrodzenia umownego,</w:t>
      </w:r>
    </w:p>
    <w:p w14:paraId="5FC48032" w14:textId="77777777" w:rsidR="00AB58B9" w:rsidRPr="00280CF5" w:rsidRDefault="00AB58B9" w:rsidP="00280CF5">
      <w:pPr>
        <w:pStyle w:val="Akapitzlist"/>
        <w:numPr>
          <w:ilvl w:val="1"/>
          <w:numId w:val="55"/>
        </w:numPr>
        <w:suppressAutoHyphens/>
        <w:spacing w:after="0"/>
        <w:ind w:left="993"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w przypadku zaprzestania przez Wykonawcę wykonywania Umowy na czas przekraczający 14 dni – w wysokości 5 % wartości Wynagrodzenia brutto umowy;</w:t>
      </w:r>
    </w:p>
    <w:p w14:paraId="1076F3A8" w14:textId="77777777" w:rsidR="00AB58B9" w:rsidRPr="00280CF5" w:rsidRDefault="00AB58B9" w:rsidP="00280CF5">
      <w:pPr>
        <w:pStyle w:val="Akapitzlist"/>
        <w:numPr>
          <w:ilvl w:val="1"/>
          <w:numId w:val="55"/>
        </w:numPr>
        <w:suppressAutoHyphens/>
        <w:spacing w:after="0"/>
        <w:ind w:left="993"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 każdy dzień zwłoki w stosunku do terminów podanych w §5 Umowy – w wysokości 0,05 % wartości Wynagrodzenia brutto umowy, lecz całościowo nie więcej niż 25 % Wynagrodzenia brutto;</w:t>
      </w:r>
    </w:p>
    <w:p w14:paraId="3E6E2050" w14:textId="77777777" w:rsidR="00AB58B9" w:rsidRPr="00280CF5" w:rsidRDefault="00AB58B9" w:rsidP="00280CF5">
      <w:pPr>
        <w:pStyle w:val="Akapitzlist"/>
        <w:numPr>
          <w:ilvl w:val="1"/>
          <w:numId w:val="55"/>
        </w:numPr>
        <w:suppressAutoHyphens/>
        <w:spacing w:after="0"/>
        <w:ind w:left="993"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 każdy dzień zwłoki w przekazaniu dokumentacji powykonawczej określonej w § 3 ust. 2 pkt 2.15 - w wysokości 0,05 % wartości Wynagrodzenia brutto, lecz łącznie nie więcej niż 25 % Wynagrodzenia brutto;</w:t>
      </w:r>
    </w:p>
    <w:p w14:paraId="21DA8451" w14:textId="77777777" w:rsidR="00AB58B9" w:rsidRPr="00280CF5" w:rsidRDefault="00AB58B9" w:rsidP="00280CF5">
      <w:pPr>
        <w:pStyle w:val="Akapitzlist"/>
        <w:numPr>
          <w:ilvl w:val="1"/>
          <w:numId w:val="55"/>
        </w:numPr>
        <w:suppressAutoHyphens/>
        <w:spacing w:after="0"/>
        <w:ind w:left="993"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 nieterminowe usunięcie wad, do usunięcia których Wykonawca jest zobowiązany na podstawie Umowy, w tym z tytułu rękojmi za wady lub udzielonej gwarancji - w wysokości 0,05 % Wynagrodzenia brutto za każdy rozpoczęty dzień zwłoki, lecz łącznie nie więcej niż 25 % Wynagrodzenia brutto umowy;</w:t>
      </w:r>
    </w:p>
    <w:p w14:paraId="5712D670" w14:textId="77777777" w:rsidR="00AB58B9" w:rsidRPr="00280CF5" w:rsidRDefault="00AB58B9" w:rsidP="00280CF5">
      <w:pPr>
        <w:pStyle w:val="Akapitzlist"/>
        <w:numPr>
          <w:ilvl w:val="1"/>
          <w:numId w:val="55"/>
        </w:numPr>
        <w:suppressAutoHyphens/>
        <w:spacing w:after="0"/>
        <w:ind w:left="993"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w przypadku posługiwania się przez Wykonawcę przy wykonywaniu Umowy podmiotami, które nie zostały zgłoszone zgodnie z § 11 albo w stosunku do których został złożony sprzeciw, w wysokości 10.000,00 zł (słownie: dziesięć tysięcy złotych) za każdy stwierdzony przypadek;</w:t>
      </w:r>
    </w:p>
    <w:p w14:paraId="08B97DAD" w14:textId="77777777" w:rsidR="00AB58B9" w:rsidRPr="00280CF5" w:rsidRDefault="00AB58B9" w:rsidP="00280CF5">
      <w:pPr>
        <w:pStyle w:val="Akapitzlist"/>
        <w:numPr>
          <w:ilvl w:val="1"/>
          <w:numId w:val="55"/>
        </w:numPr>
        <w:suppressAutoHyphens/>
        <w:spacing w:after="0"/>
        <w:ind w:left="993"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w przypadku stwierdzenia naruszenia zasad i przepisów BHP, w tym zwłaszcza wynikających z postanowień § 4 - w wysokości 2.000 PLN za każdy przypadek naruszenia;</w:t>
      </w:r>
    </w:p>
    <w:p w14:paraId="4F171A68" w14:textId="77777777" w:rsidR="00AB58B9" w:rsidRPr="00280CF5" w:rsidRDefault="00AB58B9" w:rsidP="00280CF5">
      <w:pPr>
        <w:pStyle w:val="Akapitzlist"/>
        <w:numPr>
          <w:ilvl w:val="1"/>
          <w:numId w:val="55"/>
        </w:numPr>
        <w:suppressAutoHyphens/>
        <w:spacing w:after="0"/>
        <w:ind w:left="993"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w przypadku złożenia nieprawdziwego oświadczenia, o który mowa w § 12 ust. 1, skutkującego poniesieniem przez Zamawiającego kosztów związanych z zaspokojeniem roszczeń w ramach odpowiedzialności solidarnej, w wysokości 10.000,00 zł (słownie: dziesięć tysięcy złotych) za każdy stwierdzony przypadek;</w:t>
      </w:r>
    </w:p>
    <w:p w14:paraId="445CE957" w14:textId="77777777" w:rsidR="00AB58B9" w:rsidRPr="00280CF5" w:rsidRDefault="00AB58B9" w:rsidP="00280CF5">
      <w:pPr>
        <w:pStyle w:val="Akapitzlist"/>
        <w:numPr>
          <w:ilvl w:val="1"/>
          <w:numId w:val="55"/>
        </w:numPr>
        <w:suppressAutoHyphens/>
        <w:spacing w:after="0"/>
        <w:ind w:left="993"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w przypadku naruszenia obowiązku zachowania poufności, o którym mowa w § 20 – w wysokości 10.000 zł (słownie: dziesięć tysięcy złotych) za każdy stwierdzony przypadek naruszenia;</w:t>
      </w:r>
    </w:p>
    <w:p w14:paraId="3B70751D" w14:textId="77777777" w:rsidR="00AB58B9" w:rsidRPr="00280CF5" w:rsidRDefault="00AB58B9" w:rsidP="00280CF5">
      <w:pPr>
        <w:pStyle w:val="Akapitzlist"/>
        <w:numPr>
          <w:ilvl w:val="1"/>
          <w:numId w:val="55"/>
        </w:numPr>
        <w:tabs>
          <w:tab w:val="left" w:pos="851"/>
        </w:tabs>
        <w:suppressAutoHyphens/>
        <w:spacing w:after="0"/>
        <w:ind w:left="993"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lastRenderedPageBreak/>
        <w:t>w przypadku zwłoki w przedłożeniu lub przedłużeniu przez Wykonawcę polisy ubezpieczeniowej, o której mowa w § 15, w wysokości 500,00 zł (słownie: pięćset złotych) za każdy dzień zwłoki.</w:t>
      </w:r>
    </w:p>
    <w:p w14:paraId="6449B073" w14:textId="77777777" w:rsidR="00AB58B9" w:rsidRPr="00280CF5" w:rsidRDefault="00AB58B9" w:rsidP="00280CF5">
      <w:pPr>
        <w:pStyle w:val="Akapitzlist"/>
        <w:numPr>
          <w:ilvl w:val="0"/>
          <w:numId w:val="55"/>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Zamawiający może potrącać należną mu karę umowną z dowolnej należności Wykonawcy (niezależnie czy wymagalnej czy nie). </w:t>
      </w:r>
    </w:p>
    <w:p w14:paraId="7A032096" w14:textId="77777777" w:rsidR="00AB58B9" w:rsidRPr="00280CF5" w:rsidRDefault="00AB58B9" w:rsidP="00280CF5">
      <w:pPr>
        <w:pStyle w:val="Akapitzlist"/>
        <w:numPr>
          <w:ilvl w:val="0"/>
          <w:numId w:val="55"/>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Uprawnienia z tytułu kar umownych mogą być wykonywane niezależnie od innych uprawnień wynikających z Umowy. </w:t>
      </w:r>
    </w:p>
    <w:p w14:paraId="65062183" w14:textId="77777777" w:rsidR="00AB58B9" w:rsidRPr="00280CF5" w:rsidRDefault="00AB58B9" w:rsidP="00280CF5">
      <w:pPr>
        <w:pStyle w:val="Akapitzlist"/>
        <w:numPr>
          <w:ilvl w:val="0"/>
          <w:numId w:val="55"/>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W przypadku, gdy wysokość wyrządzonej szkody przewyższa wysokość kary umownej, Zamawiający ma prawo do dochodzenia odszkodowania uzupełniającego na zasadach ogólnych.</w:t>
      </w:r>
    </w:p>
    <w:p w14:paraId="374084B8" w14:textId="77777777" w:rsidR="00AB58B9" w:rsidRPr="00280CF5" w:rsidRDefault="00AB58B9" w:rsidP="00280CF5">
      <w:pPr>
        <w:pStyle w:val="Akapitzlist"/>
        <w:numPr>
          <w:ilvl w:val="0"/>
          <w:numId w:val="55"/>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Odstąpienie od Umowy nie niweczy uprawnienia do żądania kary umownej zastrzeżonej na wypadek odstąpienia od Umowy. </w:t>
      </w:r>
    </w:p>
    <w:p w14:paraId="4130506C" w14:textId="77777777" w:rsidR="00AB58B9" w:rsidRPr="00280CF5" w:rsidRDefault="00AB58B9" w:rsidP="00280CF5">
      <w:pPr>
        <w:pStyle w:val="Akapitzlist"/>
        <w:numPr>
          <w:ilvl w:val="0"/>
          <w:numId w:val="55"/>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Łączna wartość kar umownych nałożonych na Wykonawcę w związku z Umową nie może przekroczyć 40 % wartości Wynagrodzenia brutto.</w:t>
      </w:r>
    </w:p>
    <w:p w14:paraId="03E06297" w14:textId="77777777" w:rsidR="00AB58B9" w:rsidRPr="00280CF5" w:rsidRDefault="00AB58B9" w:rsidP="00280CF5">
      <w:pPr>
        <w:ind w:right="427"/>
        <w:rPr>
          <w:rFonts w:asciiTheme="majorHAnsi" w:hAnsiTheme="majorHAnsi" w:cstheme="majorHAnsi"/>
          <w:b/>
          <w:bCs/>
          <w:color w:val="000000" w:themeColor="text1"/>
          <w:sz w:val="24"/>
          <w:szCs w:val="24"/>
        </w:rPr>
      </w:pPr>
    </w:p>
    <w:p w14:paraId="5012E700" w14:textId="72F6DF46" w:rsidR="00AB58B9" w:rsidRPr="00280CF5" w:rsidRDefault="00AB58B9" w:rsidP="00280CF5">
      <w:pPr>
        <w:ind w:left="496" w:right="427" w:hanging="10"/>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 18.</w:t>
      </w:r>
    </w:p>
    <w:p w14:paraId="0034DB06" w14:textId="77777777" w:rsidR="00AB58B9" w:rsidRPr="00280CF5" w:rsidRDefault="00AB58B9" w:rsidP="00280CF5">
      <w:pPr>
        <w:ind w:left="496" w:right="427" w:hanging="10"/>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Zmiana postanowień Umowy</w:t>
      </w:r>
    </w:p>
    <w:p w14:paraId="06C31780" w14:textId="77777777" w:rsidR="00AB58B9" w:rsidRPr="00280CF5" w:rsidRDefault="00AB58B9" w:rsidP="00280CF5">
      <w:pPr>
        <w:numPr>
          <w:ilvl w:val="0"/>
          <w:numId w:val="61"/>
        </w:numPr>
        <w:suppressAutoHyphens/>
        <w:spacing w:after="0"/>
        <w:ind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Jeżeli po zawarciu Umowy nastąpi zmiana przepisów prawa lub wprowadzone zostaną nowe przepisy prawa (chyba że powyższe przepisy były należycie ogłoszone przed dniem podpisania Umowy), a także nastąpi zmiana decyzji administracyjnych wydanych w związku z realizacją Przedmiotu Umowy, powodująca konieczność zmiany, modyfikacji lub odstępstwa w odniesieniu do jakości, ilości lub zakresu Przedmiotu Umowy (o ile zmiana decyzji nie jest następstwem okoliczności, za które Wykonawca ponosi odpowiedzialność), wówczas Zamawiający ma prawo do zmiany postanowień Umowy, w zakresie wynikającym z powyższych zmian. </w:t>
      </w:r>
    </w:p>
    <w:p w14:paraId="05694453" w14:textId="77777777" w:rsidR="00AB58B9" w:rsidRPr="00280CF5" w:rsidRDefault="00AB58B9" w:rsidP="00280CF5">
      <w:pPr>
        <w:numPr>
          <w:ilvl w:val="0"/>
          <w:numId w:val="61"/>
        </w:numPr>
        <w:suppressAutoHyphens/>
        <w:spacing w:after="0"/>
        <w:ind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Zakazuje się zmian postanowień zawartej Umowy w stosunku do treści oferty, na podstawie której dokonano wyboru Wykonawcy, chyba że: </w:t>
      </w:r>
    </w:p>
    <w:p w14:paraId="326ED632" w14:textId="77777777" w:rsidR="00AB58B9" w:rsidRPr="00280CF5" w:rsidRDefault="00AB58B9" w:rsidP="00280CF5">
      <w:pPr>
        <w:numPr>
          <w:ilvl w:val="1"/>
          <w:numId w:val="61"/>
        </w:numPr>
        <w:suppressAutoHyphens/>
        <w:spacing w:after="0"/>
        <w:ind w:left="851" w:right="76" w:hanging="491"/>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zmiany te zostały określone przez Zamawiającego w ust. 1 i 4,  </w:t>
      </w:r>
    </w:p>
    <w:p w14:paraId="611C13A2" w14:textId="77777777" w:rsidR="00AB58B9" w:rsidRPr="00280CF5" w:rsidRDefault="00AB58B9" w:rsidP="00280CF5">
      <w:pPr>
        <w:numPr>
          <w:ilvl w:val="1"/>
          <w:numId w:val="61"/>
        </w:numPr>
        <w:suppressAutoHyphens/>
        <w:spacing w:after="0"/>
        <w:ind w:left="851" w:right="76" w:hanging="491"/>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zmiany dotyczą realizacji, przez dotychczasowego Wykonawcę, dodatkowych dostaw, usług lub robót budowlanych, których nie uwzględniono w zamówieniu podstawowym, o ile stały się niezbędne i zostały spełnione łącznie następujące warunki:  </w:t>
      </w:r>
    </w:p>
    <w:p w14:paraId="0D2A0E23" w14:textId="77777777" w:rsidR="00AB58B9" w:rsidRPr="00280CF5" w:rsidRDefault="00AB58B9" w:rsidP="00280CF5">
      <w:pPr>
        <w:numPr>
          <w:ilvl w:val="2"/>
          <w:numId w:val="61"/>
        </w:numPr>
        <w:suppressAutoHyphens/>
        <w:spacing w:after="0"/>
        <w:ind w:left="1134" w:right="76" w:hanging="28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zmiana Wykonawcy nie może zostać dokonana z powodów ekonomicznych lub technicznych w szczególności dotyczących zamienności lub interoperacyjności wyposażenia, usług lub instalacji, zamówionych w ramach zamówienia podstawowego, </w:t>
      </w:r>
    </w:p>
    <w:p w14:paraId="216D17DA" w14:textId="77777777" w:rsidR="00AB58B9" w:rsidRPr="00280CF5" w:rsidRDefault="00AB58B9" w:rsidP="00280CF5">
      <w:pPr>
        <w:numPr>
          <w:ilvl w:val="2"/>
          <w:numId w:val="61"/>
        </w:numPr>
        <w:suppressAutoHyphens/>
        <w:spacing w:after="0"/>
        <w:ind w:left="1134" w:right="76" w:hanging="28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zmiana Wykonawcy spowodowałaby istotną niedogodność lub znaczne zwiększenie kosztów dla Zamawiającego, </w:t>
      </w:r>
    </w:p>
    <w:p w14:paraId="7138D671" w14:textId="77777777" w:rsidR="00AB58B9" w:rsidRPr="00280CF5" w:rsidRDefault="00AB58B9" w:rsidP="00280CF5">
      <w:pPr>
        <w:numPr>
          <w:ilvl w:val="2"/>
          <w:numId w:val="61"/>
        </w:numPr>
        <w:suppressAutoHyphens/>
        <w:spacing w:after="0"/>
        <w:ind w:left="1134" w:right="76" w:hanging="28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wzrost ceny spowodowany każdą kolejną zmianą nie przekracza 10% wartości pierwotnej Umowy,   </w:t>
      </w:r>
    </w:p>
    <w:p w14:paraId="2C879B7F" w14:textId="77777777" w:rsidR="00AB58B9" w:rsidRPr="00280CF5" w:rsidRDefault="00AB58B9" w:rsidP="00280CF5">
      <w:pPr>
        <w:numPr>
          <w:ilvl w:val="1"/>
          <w:numId w:val="61"/>
        </w:numPr>
        <w:suppressAutoHyphens/>
        <w:spacing w:after="0"/>
        <w:ind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jeżeli konieczność zmiany Umowy spowodowana jest okolicznościami, których Zamawiający, działając z należyta starannością, nie mógł przewidzieć, o ile zmiana nie modyfikuje ogólnego charakteru umowy a </w:t>
      </w:r>
      <w:r w:rsidRPr="00280CF5">
        <w:rPr>
          <w:rFonts w:asciiTheme="majorHAnsi" w:hAnsiTheme="majorHAnsi" w:cstheme="majorHAnsi"/>
          <w:color w:val="000000" w:themeColor="text1"/>
          <w:sz w:val="24"/>
          <w:szCs w:val="24"/>
        </w:rPr>
        <w:lastRenderedPageBreak/>
        <w:t xml:space="preserve">wzrost cen spowodowany każdą kolejną zmianą nie przekracza 10% wartości pierwotnej Umowy  </w:t>
      </w:r>
    </w:p>
    <w:p w14:paraId="69652715" w14:textId="77777777" w:rsidR="00AB58B9" w:rsidRPr="00280CF5" w:rsidRDefault="00AB58B9" w:rsidP="00280CF5">
      <w:pPr>
        <w:numPr>
          <w:ilvl w:val="1"/>
          <w:numId w:val="61"/>
        </w:numPr>
        <w:suppressAutoHyphens/>
        <w:spacing w:after="0"/>
        <w:ind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Wykonawcę, któremu Zamawiający udzielił zamówienia ma zastąpić nowy wykonawca: </w:t>
      </w:r>
    </w:p>
    <w:p w14:paraId="68994990" w14:textId="77777777" w:rsidR="00AB58B9" w:rsidRPr="00280CF5" w:rsidRDefault="00AB58B9" w:rsidP="00280CF5">
      <w:pPr>
        <w:numPr>
          <w:ilvl w:val="2"/>
          <w:numId w:val="61"/>
        </w:numPr>
        <w:suppressAutoHyphens/>
        <w:spacing w:after="0"/>
        <w:ind w:left="1134" w:right="76" w:hanging="28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 wyniku sukcesji, wstępując w prawa i obowiązki wykonawcy, w następstwie przejęcia,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PZP, </w:t>
      </w:r>
    </w:p>
    <w:p w14:paraId="5BA7F998" w14:textId="77777777" w:rsidR="00AB58B9" w:rsidRPr="00280CF5" w:rsidRDefault="00AB58B9" w:rsidP="00280CF5">
      <w:pPr>
        <w:numPr>
          <w:ilvl w:val="2"/>
          <w:numId w:val="61"/>
        </w:numPr>
        <w:suppressAutoHyphens/>
        <w:spacing w:after="0"/>
        <w:ind w:left="1134" w:right="76" w:hanging="28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 wyniku przejęcia przez Zamawiającego zobowiązań Wykonawcy względem jego podwykonawców,  </w:t>
      </w:r>
    </w:p>
    <w:p w14:paraId="561F25B7" w14:textId="77777777" w:rsidR="00AB58B9" w:rsidRPr="00280CF5" w:rsidRDefault="00AB58B9" w:rsidP="00280CF5">
      <w:pPr>
        <w:pStyle w:val="Akapitzlist"/>
        <w:numPr>
          <w:ilvl w:val="1"/>
          <w:numId w:val="61"/>
        </w:numPr>
        <w:suppressAutoHyphens/>
        <w:spacing w:after="0"/>
        <w:ind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łączna wartość zmian jest mniejsza niż progi unijne i jednocześnie w przypadku zamówień na roboty budowlane, jest niższa od 15% wartości pierwotnej Umowy, a zmiany te nie powodują zmiany ogólnego charakteru Umowy. </w:t>
      </w:r>
    </w:p>
    <w:p w14:paraId="03F6D419" w14:textId="77777777" w:rsidR="00AB58B9" w:rsidRPr="00280CF5" w:rsidRDefault="00AB58B9" w:rsidP="00280CF5">
      <w:pPr>
        <w:numPr>
          <w:ilvl w:val="0"/>
          <w:numId w:val="61"/>
        </w:numPr>
        <w:suppressAutoHyphens/>
        <w:spacing w:after="0"/>
        <w:ind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Zmianę uznaje się za istotną jeżeli zmienia ogólny charakter Umowy, w stosunku do charakteru Umowy w pierwotnym brzmieniu albo nie zmienia ogólnego charakteru Umowy i zachodzi co najmniej jedna z następujących okoliczności: zmiana wprowadza warunki, które, gdyby były postawione w postępowaniu o udzielenie zamówienia, to  w tym postępowaniu wzięliby lub mogliby wziąć udział inni wykonawcy lub przyjęto by oferty innej treści, zmiana narusza równowagę ekonomiczną Umowy na korzyść Wykonawcy w sposób nieprzewidziany pierwotnie w Umowie, zmiana znacznie rozszerza lub zmniejsza zakres świadczeń i zobowiązań wynikający z Umowy lub polega na zastąpieniu Wykonawcy, któremu zamawiający udzielił zamówienia, nowym Wykonawcą, w przypadkach innych niż wymienione w ust. 2 pkt. 2.4.  </w:t>
      </w:r>
    </w:p>
    <w:p w14:paraId="2F3364CD" w14:textId="77777777" w:rsidR="00AB58B9" w:rsidRPr="00280CF5" w:rsidRDefault="00AB58B9" w:rsidP="00280CF5">
      <w:pPr>
        <w:numPr>
          <w:ilvl w:val="0"/>
          <w:numId w:val="61"/>
        </w:numPr>
        <w:suppressAutoHyphens/>
        <w:spacing w:after="0"/>
        <w:ind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Zamawiający dopuszcza możliwość wprowadzania zmiany Umowy w przypadku wystąpienia którejkolwiek z następujących okoliczności, z uwzględnieniem wskazanych warunków jej wprowadzenia: </w:t>
      </w:r>
    </w:p>
    <w:p w14:paraId="61AEDC45" w14:textId="77777777" w:rsidR="00AB58B9" w:rsidRPr="00280CF5" w:rsidRDefault="00AB58B9" w:rsidP="00280CF5">
      <w:pPr>
        <w:numPr>
          <w:ilvl w:val="1"/>
          <w:numId w:val="61"/>
        </w:numPr>
        <w:suppressAutoHyphens/>
        <w:spacing w:after="0"/>
        <w:ind w:left="993" w:right="76"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przedłużenie terminu realizacji Umowy lub poszczególnego etapu robót, może nastąpić w przypadku wystąpienia niekorzystnych warunków atmosferycznych (opady deszczu nawalnego, śniegu, temperatury powyżej +30C, temperatury poniżej -50C) powodujących wstrzymanie lub przerwanie całości wykonywanych robót budowlanych, stanowiących przedmiot zamówienia, w okresie dłuższym niż 5 następujących po sobie dni kalendarzowych – potwierdzonego pisemnie przez Przedstawiciela Zamawiającego, przy czym przedłużenie terminu realizacji zamówienia nastąpi o tyle dni, przez ile trwało ich wstrzymanie;  </w:t>
      </w:r>
    </w:p>
    <w:p w14:paraId="0C452E11" w14:textId="77777777" w:rsidR="00AB58B9" w:rsidRPr="00280CF5" w:rsidRDefault="00AB58B9" w:rsidP="00280CF5">
      <w:pPr>
        <w:numPr>
          <w:ilvl w:val="1"/>
          <w:numId w:val="61"/>
        </w:numPr>
        <w:suppressAutoHyphens/>
        <w:spacing w:after="0"/>
        <w:ind w:left="993" w:right="76"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przedłużenie terminu realizacji Umowy lub poszczególnego etapu robót, może nastąpić w przypadku wystąpienia okoliczności siły wyższej, określonej w § 14 Umowy, przy czym przedłużenie terminu realizacji zamówienia nastąpi o liczbę dni, odpowiadającą okresowi występowania okoliczności siły wyższej; </w:t>
      </w:r>
    </w:p>
    <w:p w14:paraId="55050456" w14:textId="77777777" w:rsidR="00AB58B9" w:rsidRPr="00280CF5" w:rsidRDefault="00AB58B9" w:rsidP="00280CF5">
      <w:pPr>
        <w:numPr>
          <w:ilvl w:val="1"/>
          <w:numId w:val="61"/>
        </w:numPr>
        <w:suppressAutoHyphens/>
        <w:spacing w:after="0"/>
        <w:ind w:left="993" w:right="76"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lastRenderedPageBreak/>
        <w:t>przedłużenie terminu realizacji Umowy lub poszczególnego etapu robót, Umowy, może nastąpić w przypadku skierowania przez Zamawiającego do Wykonawcy pisemnego żądania wstrzymania robót budowlanych objętych Umową lub wydania zakazu prowadzenia tych robót budowlanych przez organ administracji publicznej, o ile żądanie lub wydanie zakazu nie nastąpiło z przyczyn, za które Wykonawca ponosi odpowiedzialność. W takim wypadku, przedłużenie terminu realizacji Umowy lub poszczególnego etapu robót, nastąpi o liczbę dni, odpowiadającą okresowi na jaki Wykonawcy nakazano wstrzymanie robót budowlanych lub zakazano prowadzenie robót budowlanych;</w:t>
      </w:r>
    </w:p>
    <w:p w14:paraId="3C843FFE" w14:textId="77777777" w:rsidR="00AB58B9" w:rsidRPr="00280CF5" w:rsidRDefault="00AB58B9" w:rsidP="00280CF5">
      <w:pPr>
        <w:numPr>
          <w:ilvl w:val="1"/>
          <w:numId w:val="61"/>
        </w:numPr>
        <w:suppressAutoHyphens/>
        <w:spacing w:after="0"/>
        <w:ind w:left="993" w:right="76"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przedłużenie terminu realizacji Umowy lub poszczególnego etapu robót, może nastąpić w przypadku wystąpienia kolizji z sieciami zewnętrznymi lub instalacjami nieujawnionymi w dokumentacji projektowej, przy czym przedłużenie terminu nastąpi o liczbę dni niezbędną Wykonawcy na usunięcie kolizji z sieciami zewnętrznymi lub instalacjami nieujawnionymi w dokumentacji projektowej – o ile usunięcie kolizji wymagać będzie przedłużenia terminu realizacji; </w:t>
      </w:r>
    </w:p>
    <w:p w14:paraId="3897CA91" w14:textId="77777777" w:rsidR="00AB58B9" w:rsidRPr="00280CF5" w:rsidRDefault="00AB58B9" w:rsidP="00280CF5">
      <w:pPr>
        <w:numPr>
          <w:ilvl w:val="1"/>
          <w:numId w:val="61"/>
        </w:numPr>
        <w:suppressAutoHyphens/>
        <w:spacing w:after="0"/>
        <w:ind w:left="993" w:right="76"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przedłużenie terminu realizacji Umowy lub poszczególnego etapu robót, może nastąpić w przypadku wystąpienia konieczności wprowadzenia w dokumentacji projektowej zmian, powodujących wstrzymanie lub przerwanie robót budowlanych objętych Umową. W takim wypadku przedłużenie terminu realizacji Przedmiotu Umowy nastąpi o liczbę dni niezbędną do wprowadzenia zmian w dokumentacji projektowej oraz do przeprowadzenia uzgodnień (ustaleń)  z właściwymi organami/podmiotami/instytucjami, uzyskania opinii właściwych organów/podmiotów/instytucji oraz wydania decyzji przez właściwe organy/ podmioty/instytucje, przy czym wprowadzenie w dokumentacji projektowej zmian nie może skutkować zwiększeniem (zmianą) zakresu świadczenia Wykonawcy zawartego w ofercie oraz zwiększeniem wynagrodzenia Wykonawcy. </w:t>
      </w:r>
    </w:p>
    <w:p w14:paraId="3242E79B" w14:textId="77777777" w:rsidR="00AB58B9" w:rsidRPr="00280CF5" w:rsidRDefault="00AB58B9" w:rsidP="00280CF5">
      <w:pPr>
        <w:numPr>
          <w:ilvl w:val="1"/>
          <w:numId w:val="61"/>
        </w:numPr>
        <w:suppressAutoHyphens/>
        <w:spacing w:after="0"/>
        <w:ind w:left="993" w:right="76"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przedłużenie terminu realizacji Umowy lub poszczególnego etapu robót, może nastąpić w przypadku potrzeby uzyskania/przedłużenia niezbędnych zgód/decyzji/opinii niezbędnych celem prowadzenia robót budowlanych; </w:t>
      </w:r>
    </w:p>
    <w:p w14:paraId="4BBBF15C" w14:textId="77777777" w:rsidR="00AB58B9" w:rsidRPr="00280CF5" w:rsidRDefault="00AB58B9" w:rsidP="00280CF5">
      <w:pPr>
        <w:numPr>
          <w:ilvl w:val="1"/>
          <w:numId w:val="61"/>
        </w:numPr>
        <w:suppressAutoHyphens/>
        <w:spacing w:after="0"/>
        <w:ind w:left="993" w:right="76"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zmiany wynagrodzenia, zgodnie z postanowieniami § 7 Umowy; </w:t>
      </w:r>
    </w:p>
    <w:p w14:paraId="04273E47" w14:textId="77777777" w:rsidR="00AB58B9" w:rsidRPr="00280CF5" w:rsidRDefault="00AB58B9" w:rsidP="00280CF5">
      <w:pPr>
        <w:numPr>
          <w:ilvl w:val="1"/>
          <w:numId w:val="61"/>
        </w:numPr>
        <w:suppressAutoHyphens/>
        <w:spacing w:after="0"/>
        <w:ind w:left="993" w:right="76"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zmiany powszechnie obowiązujących przepisów prawa w zakresie mającym bezpośredni wpływ na realizację Umowy lub świadczenia stron, </w:t>
      </w:r>
    </w:p>
    <w:p w14:paraId="708CD3D3" w14:textId="77777777" w:rsidR="00AB58B9" w:rsidRPr="00280CF5" w:rsidRDefault="00AB58B9" w:rsidP="00280CF5">
      <w:pPr>
        <w:numPr>
          <w:ilvl w:val="1"/>
          <w:numId w:val="61"/>
        </w:numPr>
        <w:suppressAutoHyphens/>
        <w:spacing w:after="0"/>
        <w:ind w:left="993" w:right="76"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zmiany w Przedmiocie Umowy korzystnej dla Zamawiającego z punktu widzenia </w:t>
      </w:r>
      <w:proofErr w:type="spellStart"/>
      <w:r w:rsidRPr="00280CF5">
        <w:rPr>
          <w:rFonts w:asciiTheme="majorHAnsi" w:hAnsiTheme="majorHAnsi" w:cstheme="majorHAnsi"/>
          <w:color w:val="000000" w:themeColor="text1"/>
          <w:sz w:val="24"/>
          <w:szCs w:val="24"/>
        </w:rPr>
        <w:t>ekonomiczno</w:t>
      </w:r>
      <w:proofErr w:type="spellEnd"/>
      <w:r w:rsidRPr="00280CF5">
        <w:rPr>
          <w:rFonts w:asciiTheme="majorHAnsi" w:hAnsiTheme="majorHAnsi" w:cstheme="majorHAnsi"/>
          <w:color w:val="000000" w:themeColor="text1"/>
          <w:sz w:val="24"/>
          <w:szCs w:val="24"/>
        </w:rPr>
        <w:t xml:space="preserve"> – finansowego, obniżającej koszty realizacji zamówienia, przy czym zmiana taka powiązana musi być z obniżeniem wynagrodzenia umownego należnego Wykonawcy, </w:t>
      </w:r>
    </w:p>
    <w:p w14:paraId="65A74208" w14:textId="77777777" w:rsidR="00AB58B9" w:rsidRPr="00280CF5" w:rsidRDefault="00AB58B9" w:rsidP="00280CF5">
      <w:pPr>
        <w:numPr>
          <w:ilvl w:val="1"/>
          <w:numId w:val="61"/>
        </w:numPr>
        <w:tabs>
          <w:tab w:val="left" w:pos="993"/>
        </w:tabs>
        <w:suppressAutoHyphens/>
        <w:spacing w:after="0"/>
        <w:ind w:left="993" w:right="76"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rezygnacji przez Zamawiającego z realizacji części Przedmiotu Umowy, w sytuacji, gdy wykonanie całości nie będzie konieczne lub będzie bezcelowe, w przypadku zaistnienia okoliczności, których nie można było przewidzieć w chwili zawarcia Umowy. Przy czym, zmiana taka powiązana musi być z obniżeniem wynagrodzenia umownego należnego Wykonawcy i nie może być większa niż o 10% Wynagrodzenia.</w:t>
      </w:r>
    </w:p>
    <w:p w14:paraId="5C9D1AD3" w14:textId="77777777" w:rsidR="00AB58B9" w:rsidRPr="00280CF5" w:rsidRDefault="00AB58B9" w:rsidP="00280CF5">
      <w:pPr>
        <w:numPr>
          <w:ilvl w:val="0"/>
          <w:numId w:val="61"/>
        </w:numPr>
        <w:suppressAutoHyphens/>
        <w:spacing w:after="0"/>
        <w:ind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lastRenderedPageBreak/>
        <w:t xml:space="preserve">Strona wnioskująca o zmianę Umowy występuje do drugiej Strony z pisemnym wnioskiem o zmianę Umowy zawierającym zakres zmiany wraz z uzasadnieniem oraz informacją, co do wpływu na warunki realizacji Umowy. Druga Strona w terminie czternastu (14) dni pisemnie ustosunkowuje się do wniosku o zmianę Umowy.  </w:t>
      </w:r>
    </w:p>
    <w:p w14:paraId="121AFC67" w14:textId="77777777" w:rsidR="00AB58B9" w:rsidRPr="00280CF5" w:rsidRDefault="00AB58B9" w:rsidP="00280CF5">
      <w:pPr>
        <w:numPr>
          <w:ilvl w:val="0"/>
          <w:numId w:val="61"/>
        </w:numPr>
        <w:suppressAutoHyphens/>
        <w:spacing w:after="0"/>
        <w:ind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Wykonawca jest zobowiązany do dostarczenia wraz z wnioskiem o zmianę Umowy wszelkich innych dokumentów wymaganych Umową, w tym propozycji rozliczenia, informacji uzasadniających żądanie zmiany Umowy, stosownie do zdarzenia lub okoliczności stanowiących podstawę zmiany. </w:t>
      </w:r>
    </w:p>
    <w:p w14:paraId="3051B68A" w14:textId="77777777" w:rsidR="00AB58B9" w:rsidRPr="00280CF5" w:rsidRDefault="00AB58B9" w:rsidP="00280CF5">
      <w:pPr>
        <w:numPr>
          <w:ilvl w:val="0"/>
          <w:numId w:val="61"/>
        </w:numPr>
        <w:suppressAutoHyphens/>
        <w:spacing w:after="0"/>
        <w:ind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Zmiany mogą być zainicjowane przez Zamawiającego, poprzez żądanie skierowane do Wykonawcy, aby przedłożył ofertę na zmianę uwzględniając sposób obliczenia ceny oferty.  </w:t>
      </w:r>
    </w:p>
    <w:p w14:paraId="49D48BAC" w14:textId="77777777" w:rsidR="00AB58B9" w:rsidRPr="00280CF5" w:rsidRDefault="00AB58B9" w:rsidP="00280CF5">
      <w:pPr>
        <w:numPr>
          <w:ilvl w:val="0"/>
          <w:numId w:val="61"/>
        </w:numPr>
        <w:suppressAutoHyphens/>
        <w:spacing w:after="0"/>
        <w:ind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Wykonawca nie wprowadzi żadnych zmian czy też modyfikacji zanim nie uzyska uprzedniej akceptacji Zamawiającego oraz zanim nie zostanie podpisany aneks do Umowy. </w:t>
      </w:r>
    </w:p>
    <w:p w14:paraId="79FF2085" w14:textId="77777777" w:rsidR="00AB58B9" w:rsidRPr="00280CF5" w:rsidRDefault="00AB58B9" w:rsidP="00280CF5">
      <w:pPr>
        <w:numPr>
          <w:ilvl w:val="0"/>
          <w:numId w:val="61"/>
        </w:numPr>
        <w:suppressAutoHyphens/>
        <w:spacing w:after="0"/>
        <w:ind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Wszelkie zmiany i uzupełnienia Umowy są dokonywane przez umocowanych przedstawicieli Stron w formie pisemnej na podstawie aneksu do Umowy, pod rygorem nieważności. </w:t>
      </w:r>
    </w:p>
    <w:p w14:paraId="4B8F82C1" w14:textId="77777777" w:rsidR="00AB58B9" w:rsidRPr="00280CF5" w:rsidRDefault="00AB58B9" w:rsidP="00280CF5">
      <w:pPr>
        <w:numPr>
          <w:ilvl w:val="0"/>
          <w:numId w:val="61"/>
        </w:numPr>
        <w:suppressAutoHyphens/>
        <w:spacing w:after="0"/>
        <w:ind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Nie wymagają zmiany Umowy zmiany dotyczące:  </w:t>
      </w:r>
    </w:p>
    <w:p w14:paraId="5B980A71" w14:textId="77777777" w:rsidR="00AB58B9" w:rsidRPr="00280CF5" w:rsidRDefault="00AB58B9" w:rsidP="00280CF5">
      <w:pPr>
        <w:numPr>
          <w:ilvl w:val="1"/>
          <w:numId w:val="61"/>
        </w:numPr>
        <w:tabs>
          <w:tab w:val="left" w:pos="993"/>
        </w:tabs>
        <w:suppressAutoHyphens/>
        <w:spacing w:after="0"/>
        <w:ind w:left="851"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oznaczeń indywidualizujących Strony, zawartych w komparycji Umowy, </w:t>
      </w:r>
    </w:p>
    <w:p w14:paraId="72D57334" w14:textId="77777777" w:rsidR="00AB58B9" w:rsidRPr="00280CF5" w:rsidRDefault="00AB58B9" w:rsidP="00280CF5">
      <w:pPr>
        <w:numPr>
          <w:ilvl w:val="1"/>
          <w:numId w:val="61"/>
        </w:numPr>
        <w:tabs>
          <w:tab w:val="left" w:pos="993"/>
        </w:tabs>
        <w:suppressAutoHyphens/>
        <w:spacing w:after="0"/>
        <w:ind w:left="993" w:right="76" w:hanging="574"/>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danych związanych z obsługą administracyjno-organizacyjną Umowy, w tym danych wystawcy i odbiorcy faktury, danych adresowych dotyczących wystawiania i doręczania faktur, a także zmiana numeru rachunku bankowego Wykonawcy, </w:t>
      </w:r>
    </w:p>
    <w:p w14:paraId="01B19026" w14:textId="77777777" w:rsidR="00AB58B9" w:rsidRPr="00280CF5" w:rsidRDefault="00AB58B9" w:rsidP="00280CF5">
      <w:pPr>
        <w:numPr>
          <w:ilvl w:val="1"/>
          <w:numId w:val="61"/>
        </w:numPr>
        <w:tabs>
          <w:tab w:val="left" w:pos="993"/>
        </w:tabs>
        <w:suppressAutoHyphens/>
        <w:spacing w:after="0"/>
        <w:ind w:left="851"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zmiana stawki podatku VAT;</w:t>
      </w:r>
    </w:p>
    <w:p w14:paraId="13F3B7D5" w14:textId="77777777" w:rsidR="00AB58B9" w:rsidRPr="00280CF5" w:rsidRDefault="00AB58B9" w:rsidP="00280CF5">
      <w:pPr>
        <w:pStyle w:val="Akapitzlist"/>
        <w:numPr>
          <w:ilvl w:val="1"/>
          <w:numId w:val="61"/>
        </w:numPr>
        <w:suppressAutoHyphens/>
        <w:spacing w:after="0"/>
        <w:ind w:left="993" w:right="76" w:hanging="633"/>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danych wskazanych w §19 oraz innych tym podobnych danych, wymienionych w Umowie, które będą następować w drodze pisemnego oświadczenia Strony, której dana zmiana dotyczy. </w:t>
      </w:r>
    </w:p>
    <w:p w14:paraId="07E01870" w14:textId="77777777" w:rsidR="00AB58B9" w:rsidRPr="00280CF5" w:rsidRDefault="00AB58B9" w:rsidP="00280CF5">
      <w:pPr>
        <w:numPr>
          <w:ilvl w:val="0"/>
          <w:numId w:val="61"/>
        </w:numPr>
        <w:suppressAutoHyphens/>
        <w:spacing w:after="0"/>
        <w:ind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Zmiany Umowy, o których mowa w ust. 10, nie wymagają aneksu do Umowy, ale będą sporządzone i potwierdzone przez Strony na piśmie.  </w:t>
      </w:r>
    </w:p>
    <w:p w14:paraId="3B1631B1" w14:textId="77777777" w:rsidR="00AB58B9" w:rsidRPr="00280CF5" w:rsidRDefault="00AB58B9" w:rsidP="00280CF5">
      <w:pPr>
        <w:numPr>
          <w:ilvl w:val="0"/>
          <w:numId w:val="61"/>
        </w:numPr>
        <w:suppressAutoHyphens/>
        <w:spacing w:after="0"/>
        <w:ind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Wykonawca nie może domagać się zmian w Umowie w związku z niewykonaniem lub nienależytym wykonywaniem Umowy. </w:t>
      </w:r>
    </w:p>
    <w:p w14:paraId="5D7D2532" w14:textId="77777777" w:rsidR="00AB58B9" w:rsidRPr="00280CF5" w:rsidRDefault="00AB58B9" w:rsidP="00280CF5">
      <w:pPr>
        <w:numPr>
          <w:ilvl w:val="0"/>
          <w:numId w:val="61"/>
        </w:numPr>
        <w:suppressAutoHyphens/>
        <w:spacing w:after="0"/>
        <w:ind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Zmiany postanowień zawartej umowy wymagają zgody Stron i formy pisemnej pod rygorem nieważności w postaci aneksu podpisanego przez obie strony.</w:t>
      </w:r>
    </w:p>
    <w:p w14:paraId="2508DD76" w14:textId="77777777" w:rsidR="00AB58B9" w:rsidRPr="00280CF5" w:rsidRDefault="00AB58B9" w:rsidP="00280CF5">
      <w:pPr>
        <w:numPr>
          <w:ilvl w:val="0"/>
          <w:numId w:val="61"/>
        </w:numPr>
        <w:suppressAutoHyphens/>
        <w:spacing w:after="0"/>
        <w:ind w:right="76"/>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Warunki wprowadzenia zmiany do Umowy:</w:t>
      </w:r>
    </w:p>
    <w:p w14:paraId="6024B9BA" w14:textId="77777777" w:rsidR="00AB58B9" w:rsidRPr="00280CF5" w:rsidRDefault="00AB58B9" w:rsidP="00280CF5">
      <w:pPr>
        <w:numPr>
          <w:ilvl w:val="1"/>
          <w:numId w:val="61"/>
        </w:numPr>
        <w:tabs>
          <w:tab w:val="left" w:pos="1134"/>
        </w:tabs>
        <w:suppressAutoHyphens/>
        <w:spacing w:after="0"/>
        <w:ind w:left="1134" w:right="76" w:hanging="774"/>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Strona występująca o zmianę postanowień niniejszej umowy zobowiązana jest do udokumentowania zaistnienia okoliczności, o których mowa w ust. 1 powyżej.</w:t>
      </w:r>
    </w:p>
    <w:p w14:paraId="7BF607CF" w14:textId="77777777" w:rsidR="00AB58B9" w:rsidRPr="00280CF5" w:rsidRDefault="00AB58B9" w:rsidP="00280CF5">
      <w:pPr>
        <w:numPr>
          <w:ilvl w:val="1"/>
          <w:numId w:val="61"/>
        </w:numPr>
        <w:tabs>
          <w:tab w:val="left" w:pos="1134"/>
        </w:tabs>
        <w:suppressAutoHyphens/>
        <w:spacing w:after="0"/>
        <w:ind w:left="1134" w:right="76" w:hanging="774"/>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Wniosek o zmianę postanowień umowy musi być złożony na piśmie.</w:t>
      </w:r>
    </w:p>
    <w:p w14:paraId="289677FA" w14:textId="77777777" w:rsidR="00AB58B9" w:rsidRPr="00280CF5" w:rsidRDefault="00AB58B9" w:rsidP="00280CF5">
      <w:pPr>
        <w:numPr>
          <w:ilvl w:val="1"/>
          <w:numId w:val="61"/>
        </w:numPr>
        <w:tabs>
          <w:tab w:val="left" w:pos="1134"/>
        </w:tabs>
        <w:suppressAutoHyphens/>
        <w:spacing w:after="0"/>
        <w:ind w:left="1134" w:right="76" w:hanging="774"/>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Złożony wniosek przez stronę inicjującą zmianę musi zawierać: i) opis propozycji zmiany; ii) uzasadnienie zmiany; iii) opis wpływu zmiany na warunki realizacji Umowy</w:t>
      </w:r>
    </w:p>
    <w:p w14:paraId="2ED90043" w14:textId="77777777" w:rsidR="00AB58B9" w:rsidRPr="00280CF5" w:rsidRDefault="00AB58B9" w:rsidP="00280CF5">
      <w:pPr>
        <w:rPr>
          <w:rFonts w:asciiTheme="majorHAnsi" w:hAnsiTheme="majorHAnsi" w:cstheme="majorHAnsi"/>
          <w:b/>
          <w:bCs/>
          <w:color w:val="000000" w:themeColor="text1"/>
          <w:sz w:val="24"/>
          <w:szCs w:val="24"/>
        </w:rPr>
      </w:pPr>
    </w:p>
    <w:p w14:paraId="20AB7356" w14:textId="77777777" w:rsidR="00280CF5" w:rsidRDefault="00280CF5" w:rsidP="00280CF5">
      <w:pPr>
        <w:jc w:val="center"/>
        <w:rPr>
          <w:rFonts w:asciiTheme="majorHAnsi" w:hAnsiTheme="majorHAnsi" w:cstheme="majorHAnsi"/>
          <w:b/>
          <w:bCs/>
          <w:color w:val="000000" w:themeColor="text1"/>
          <w:sz w:val="24"/>
          <w:szCs w:val="24"/>
        </w:rPr>
      </w:pPr>
    </w:p>
    <w:p w14:paraId="55EBCD66" w14:textId="3B0A9964" w:rsidR="00AB58B9" w:rsidRPr="00280CF5" w:rsidRDefault="00AB58B9" w:rsidP="00280CF5">
      <w:pPr>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lastRenderedPageBreak/>
        <w:t>§ 19.</w:t>
      </w:r>
    </w:p>
    <w:p w14:paraId="5233B1B2" w14:textId="77777777" w:rsidR="00AB58B9" w:rsidRPr="00280CF5" w:rsidRDefault="00AB58B9" w:rsidP="00280CF5">
      <w:pPr>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Przedstawiciele Stron</w:t>
      </w:r>
    </w:p>
    <w:p w14:paraId="2434EC3B" w14:textId="77777777" w:rsidR="00AB58B9" w:rsidRPr="00280CF5" w:rsidRDefault="00AB58B9" w:rsidP="00280CF5">
      <w:pPr>
        <w:pStyle w:val="Akapitzlist"/>
        <w:numPr>
          <w:ilvl w:val="0"/>
          <w:numId w:val="51"/>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Przedstawicielami Stron na budowie są:</w:t>
      </w:r>
    </w:p>
    <w:p w14:paraId="1D5762DC" w14:textId="77777777" w:rsidR="00AB58B9" w:rsidRPr="00280CF5" w:rsidRDefault="00AB58B9" w:rsidP="00280CF5">
      <w:pPr>
        <w:pStyle w:val="Akapitzlist"/>
        <w:numPr>
          <w:ilvl w:val="1"/>
          <w:numId w:val="51"/>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ze strony </w:t>
      </w:r>
      <w:r w:rsidRPr="00280CF5">
        <w:rPr>
          <w:rFonts w:asciiTheme="majorHAnsi" w:hAnsiTheme="majorHAnsi" w:cstheme="majorHAnsi"/>
          <w:b/>
          <w:bCs/>
          <w:color w:val="000000" w:themeColor="text1"/>
          <w:sz w:val="24"/>
          <w:szCs w:val="24"/>
        </w:rPr>
        <w:t>Zamawiającego</w:t>
      </w:r>
      <w:r w:rsidRPr="00280CF5">
        <w:rPr>
          <w:rFonts w:asciiTheme="majorHAnsi" w:hAnsiTheme="majorHAnsi" w:cstheme="majorHAnsi"/>
          <w:color w:val="000000" w:themeColor="text1"/>
          <w:sz w:val="24"/>
          <w:szCs w:val="24"/>
        </w:rPr>
        <w:t xml:space="preserve">: </w:t>
      </w:r>
    </w:p>
    <w:p w14:paraId="3C785A14" w14:textId="77777777" w:rsidR="00AB58B9" w:rsidRPr="00280CF5" w:rsidRDefault="00AB58B9" w:rsidP="00280CF5">
      <w:pPr>
        <w:pStyle w:val="Akapitzlist"/>
        <w:numPr>
          <w:ilvl w:val="2"/>
          <w:numId w:val="51"/>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b/>
          <w:bCs/>
          <w:color w:val="000000" w:themeColor="text1"/>
          <w:sz w:val="24"/>
          <w:szCs w:val="24"/>
        </w:rPr>
        <w:t>Przedstawiciel Zamawiającego:</w:t>
      </w:r>
      <w:r w:rsidRPr="00280CF5">
        <w:rPr>
          <w:rFonts w:asciiTheme="majorHAnsi" w:hAnsiTheme="majorHAnsi" w:cstheme="majorHAnsi"/>
          <w:color w:val="000000" w:themeColor="text1"/>
          <w:sz w:val="24"/>
          <w:szCs w:val="24"/>
        </w:rPr>
        <w:t xml:space="preserve"> …</w:t>
      </w:r>
      <w:proofErr w:type="gramStart"/>
      <w:r w:rsidRPr="00280CF5">
        <w:rPr>
          <w:rFonts w:asciiTheme="majorHAnsi" w:hAnsiTheme="majorHAnsi" w:cstheme="majorHAnsi"/>
          <w:color w:val="000000" w:themeColor="text1"/>
          <w:sz w:val="24"/>
          <w:szCs w:val="24"/>
        </w:rPr>
        <w:t>…….</w:t>
      </w:r>
      <w:proofErr w:type="gramEnd"/>
      <w:r w:rsidRPr="00280CF5">
        <w:rPr>
          <w:rFonts w:asciiTheme="majorHAnsi" w:hAnsiTheme="majorHAnsi" w:cstheme="majorHAnsi"/>
          <w:color w:val="000000" w:themeColor="text1"/>
          <w:sz w:val="24"/>
          <w:szCs w:val="24"/>
        </w:rPr>
        <w:t xml:space="preserve">.  tel.: </w:t>
      </w:r>
      <w:proofErr w:type="gramStart"/>
      <w:r w:rsidRPr="00280CF5">
        <w:rPr>
          <w:rFonts w:asciiTheme="majorHAnsi" w:hAnsiTheme="majorHAnsi" w:cstheme="majorHAnsi"/>
          <w:color w:val="000000" w:themeColor="text1"/>
          <w:sz w:val="24"/>
          <w:szCs w:val="24"/>
        </w:rPr>
        <w:t>…….</w:t>
      </w:r>
      <w:proofErr w:type="gramEnd"/>
      <w:r w:rsidRPr="00280CF5">
        <w:rPr>
          <w:rFonts w:asciiTheme="majorHAnsi" w:hAnsiTheme="majorHAnsi" w:cstheme="majorHAnsi"/>
          <w:color w:val="000000" w:themeColor="text1"/>
          <w:sz w:val="24"/>
          <w:szCs w:val="24"/>
        </w:rPr>
        <w:t xml:space="preserve">.; </w:t>
      </w:r>
      <w:proofErr w:type="gramStart"/>
      <w:r w:rsidRPr="00280CF5">
        <w:rPr>
          <w:rFonts w:asciiTheme="majorHAnsi" w:hAnsiTheme="majorHAnsi" w:cstheme="majorHAnsi"/>
          <w:color w:val="000000" w:themeColor="text1"/>
          <w:sz w:val="24"/>
          <w:szCs w:val="24"/>
        </w:rPr>
        <w:t>e-mail:…</w:t>
      </w:r>
      <w:proofErr w:type="gramEnd"/>
      <w:r w:rsidRPr="00280CF5">
        <w:rPr>
          <w:rFonts w:asciiTheme="majorHAnsi" w:hAnsiTheme="majorHAnsi" w:cstheme="majorHAnsi"/>
          <w:color w:val="000000" w:themeColor="text1"/>
          <w:sz w:val="24"/>
          <w:szCs w:val="24"/>
        </w:rPr>
        <w:t xml:space="preserve">………. </w:t>
      </w:r>
    </w:p>
    <w:p w14:paraId="70248808" w14:textId="77777777" w:rsidR="00AB58B9" w:rsidRPr="00280CF5" w:rsidRDefault="00AB58B9" w:rsidP="00280CF5">
      <w:pPr>
        <w:pStyle w:val="Akapitzlist"/>
        <w:numPr>
          <w:ilvl w:val="1"/>
          <w:numId w:val="51"/>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ze strony </w:t>
      </w:r>
      <w:r w:rsidRPr="00280CF5">
        <w:rPr>
          <w:rFonts w:asciiTheme="majorHAnsi" w:hAnsiTheme="majorHAnsi" w:cstheme="majorHAnsi"/>
          <w:b/>
          <w:bCs/>
          <w:color w:val="000000" w:themeColor="text1"/>
          <w:sz w:val="24"/>
          <w:szCs w:val="24"/>
        </w:rPr>
        <w:t>Wykonawcy</w:t>
      </w:r>
      <w:r w:rsidRPr="00280CF5">
        <w:rPr>
          <w:rFonts w:asciiTheme="majorHAnsi" w:hAnsiTheme="majorHAnsi" w:cstheme="majorHAnsi"/>
          <w:color w:val="000000" w:themeColor="text1"/>
          <w:sz w:val="24"/>
          <w:szCs w:val="24"/>
        </w:rPr>
        <w:t>:</w:t>
      </w:r>
    </w:p>
    <w:p w14:paraId="448381C8" w14:textId="77777777" w:rsidR="00AB58B9" w:rsidRPr="00280CF5" w:rsidRDefault="00AB58B9" w:rsidP="00280CF5">
      <w:pPr>
        <w:pStyle w:val="Akapitzlist"/>
        <w:numPr>
          <w:ilvl w:val="2"/>
          <w:numId w:val="51"/>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b/>
          <w:bCs/>
          <w:color w:val="000000" w:themeColor="text1"/>
          <w:sz w:val="24"/>
          <w:szCs w:val="24"/>
        </w:rPr>
        <w:t>Kierownik Budowy</w:t>
      </w:r>
      <w:r w:rsidRPr="00280CF5">
        <w:rPr>
          <w:rFonts w:asciiTheme="majorHAnsi" w:hAnsiTheme="majorHAnsi" w:cstheme="majorHAnsi"/>
          <w:color w:val="000000" w:themeColor="text1"/>
          <w:sz w:val="24"/>
          <w:szCs w:val="24"/>
        </w:rPr>
        <w:t>: …………. tel.: …</w:t>
      </w:r>
      <w:proofErr w:type="gramStart"/>
      <w:r w:rsidRPr="00280CF5">
        <w:rPr>
          <w:rFonts w:asciiTheme="majorHAnsi" w:hAnsiTheme="majorHAnsi" w:cstheme="majorHAnsi"/>
          <w:color w:val="000000" w:themeColor="text1"/>
          <w:sz w:val="24"/>
          <w:szCs w:val="24"/>
        </w:rPr>
        <w:t>…….</w:t>
      </w:r>
      <w:proofErr w:type="gramEnd"/>
      <w:r w:rsidRPr="00280CF5">
        <w:rPr>
          <w:rFonts w:asciiTheme="majorHAnsi" w:hAnsiTheme="majorHAnsi" w:cstheme="majorHAnsi"/>
          <w:color w:val="000000" w:themeColor="text1"/>
          <w:sz w:val="24"/>
          <w:szCs w:val="24"/>
        </w:rPr>
        <w:t>. e-mail: …………………………</w:t>
      </w:r>
    </w:p>
    <w:p w14:paraId="0416BEA3" w14:textId="77777777" w:rsidR="00AB58B9" w:rsidRPr="00280CF5" w:rsidRDefault="00AB58B9" w:rsidP="00280CF5">
      <w:pPr>
        <w:pStyle w:val="Akapitzlist"/>
        <w:numPr>
          <w:ilvl w:val="0"/>
          <w:numId w:val="51"/>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iCs/>
          <w:color w:val="000000"/>
          <w:sz w:val="24"/>
          <w:szCs w:val="24"/>
        </w:rPr>
        <w:t>Osobą, z którą należy się kontaktować we wszelkich sprawach wynikłych w związku z wykonywaniem niniejszej Umowy oraz upoważnioną do przyjmowania i składania oświadczeń woli oraz przyjmowania świadczeń w zakresie związanym z realizacją niniejszej Umowy jest:</w:t>
      </w:r>
      <w:r w:rsidRPr="00280CF5">
        <w:rPr>
          <w:rFonts w:asciiTheme="majorHAnsi" w:hAnsiTheme="majorHAnsi" w:cstheme="majorHAnsi"/>
          <w:iCs/>
          <w:color w:val="000000"/>
          <w:sz w:val="24"/>
          <w:szCs w:val="24"/>
        </w:rPr>
        <w:tab/>
      </w:r>
      <w:r w:rsidRPr="00280CF5">
        <w:rPr>
          <w:rFonts w:asciiTheme="majorHAnsi" w:hAnsiTheme="majorHAnsi" w:cstheme="majorHAnsi"/>
          <w:iCs/>
          <w:color w:val="000000"/>
          <w:sz w:val="24"/>
          <w:szCs w:val="24"/>
        </w:rPr>
        <w:tab/>
      </w:r>
    </w:p>
    <w:p w14:paraId="779C12AF" w14:textId="77777777" w:rsidR="00AB58B9" w:rsidRPr="00280CF5" w:rsidRDefault="00AB58B9" w:rsidP="00280CF5">
      <w:pPr>
        <w:pStyle w:val="Akapitzlist"/>
        <w:numPr>
          <w:ilvl w:val="1"/>
          <w:numId w:val="51"/>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iCs/>
          <w:color w:val="000000"/>
          <w:sz w:val="24"/>
          <w:szCs w:val="24"/>
        </w:rPr>
        <w:t xml:space="preserve">ze strony </w:t>
      </w:r>
      <w:r w:rsidRPr="00280CF5">
        <w:rPr>
          <w:rFonts w:asciiTheme="majorHAnsi" w:hAnsiTheme="majorHAnsi" w:cstheme="majorHAnsi"/>
          <w:b/>
          <w:iCs/>
          <w:color w:val="000000"/>
          <w:sz w:val="24"/>
          <w:szCs w:val="24"/>
        </w:rPr>
        <w:t>Zamawiającego</w:t>
      </w:r>
      <w:r w:rsidRPr="00280CF5">
        <w:rPr>
          <w:rFonts w:asciiTheme="majorHAnsi" w:hAnsiTheme="majorHAnsi" w:cstheme="majorHAnsi"/>
          <w:iCs/>
          <w:color w:val="000000"/>
          <w:sz w:val="24"/>
          <w:szCs w:val="24"/>
        </w:rPr>
        <w:t xml:space="preserve">: </w:t>
      </w:r>
      <w:proofErr w:type="gramStart"/>
      <w:r w:rsidRPr="00280CF5">
        <w:rPr>
          <w:rFonts w:asciiTheme="majorHAnsi" w:hAnsiTheme="majorHAnsi" w:cstheme="majorHAnsi"/>
          <w:color w:val="000000" w:themeColor="text1"/>
          <w:sz w:val="24"/>
          <w:szCs w:val="24"/>
        </w:rPr>
        <w:t>…….</w:t>
      </w:r>
      <w:proofErr w:type="gramEnd"/>
      <w:r w:rsidRPr="00280CF5">
        <w:rPr>
          <w:rFonts w:asciiTheme="majorHAnsi" w:hAnsiTheme="majorHAnsi" w:cstheme="majorHAnsi"/>
          <w:color w:val="000000" w:themeColor="text1"/>
          <w:sz w:val="24"/>
          <w:szCs w:val="24"/>
        </w:rPr>
        <w:t>.  tel.: …</w:t>
      </w:r>
      <w:proofErr w:type="gramStart"/>
      <w:r w:rsidRPr="00280CF5">
        <w:rPr>
          <w:rFonts w:asciiTheme="majorHAnsi" w:hAnsiTheme="majorHAnsi" w:cstheme="majorHAnsi"/>
          <w:color w:val="000000" w:themeColor="text1"/>
          <w:sz w:val="24"/>
          <w:szCs w:val="24"/>
        </w:rPr>
        <w:t>…….</w:t>
      </w:r>
      <w:proofErr w:type="gramEnd"/>
      <w:r w:rsidRPr="00280CF5">
        <w:rPr>
          <w:rFonts w:asciiTheme="majorHAnsi" w:hAnsiTheme="majorHAnsi" w:cstheme="majorHAnsi"/>
          <w:color w:val="000000" w:themeColor="text1"/>
          <w:sz w:val="24"/>
          <w:szCs w:val="24"/>
        </w:rPr>
        <w:t xml:space="preserve">.; </w:t>
      </w:r>
      <w:proofErr w:type="gramStart"/>
      <w:r w:rsidRPr="00280CF5">
        <w:rPr>
          <w:rFonts w:asciiTheme="majorHAnsi" w:hAnsiTheme="majorHAnsi" w:cstheme="majorHAnsi"/>
          <w:color w:val="000000" w:themeColor="text1"/>
          <w:sz w:val="24"/>
          <w:szCs w:val="24"/>
        </w:rPr>
        <w:t>e-mail:…</w:t>
      </w:r>
      <w:proofErr w:type="gramEnd"/>
      <w:r w:rsidRPr="00280CF5">
        <w:rPr>
          <w:rFonts w:asciiTheme="majorHAnsi" w:hAnsiTheme="majorHAnsi" w:cstheme="majorHAnsi"/>
          <w:color w:val="000000" w:themeColor="text1"/>
          <w:sz w:val="24"/>
          <w:szCs w:val="24"/>
        </w:rPr>
        <w:t>………………….</w:t>
      </w:r>
    </w:p>
    <w:p w14:paraId="3985A881" w14:textId="77777777" w:rsidR="00AB58B9" w:rsidRPr="00280CF5" w:rsidRDefault="00AB58B9" w:rsidP="00280CF5">
      <w:pPr>
        <w:pStyle w:val="Akapitzlist"/>
        <w:numPr>
          <w:ilvl w:val="1"/>
          <w:numId w:val="51"/>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iCs/>
          <w:color w:val="000000"/>
          <w:sz w:val="24"/>
          <w:szCs w:val="24"/>
        </w:rPr>
        <w:t xml:space="preserve">ze strony </w:t>
      </w:r>
      <w:r w:rsidRPr="00280CF5">
        <w:rPr>
          <w:rFonts w:asciiTheme="majorHAnsi" w:hAnsiTheme="majorHAnsi" w:cstheme="majorHAnsi"/>
          <w:b/>
          <w:iCs/>
          <w:color w:val="000000"/>
          <w:sz w:val="24"/>
          <w:szCs w:val="24"/>
        </w:rPr>
        <w:t>Wykonawcy:</w:t>
      </w:r>
      <w:r w:rsidRPr="00280CF5">
        <w:rPr>
          <w:rFonts w:asciiTheme="majorHAnsi" w:hAnsiTheme="majorHAnsi" w:cstheme="majorHAnsi"/>
          <w:iCs/>
          <w:color w:val="000000"/>
          <w:sz w:val="24"/>
          <w:szCs w:val="24"/>
        </w:rPr>
        <w:t xml:space="preserve"> </w:t>
      </w:r>
      <w:r w:rsidRPr="00280CF5">
        <w:rPr>
          <w:rFonts w:asciiTheme="majorHAnsi" w:hAnsiTheme="majorHAnsi" w:cstheme="majorHAnsi"/>
          <w:color w:val="000000" w:themeColor="text1"/>
          <w:sz w:val="24"/>
          <w:szCs w:val="24"/>
        </w:rPr>
        <w:t>…</w:t>
      </w:r>
      <w:proofErr w:type="gramStart"/>
      <w:r w:rsidRPr="00280CF5">
        <w:rPr>
          <w:rFonts w:asciiTheme="majorHAnsi" w:hAnsiTheme="majorHAnsi" w:cstheme="majorHAnsi"/>
          <w:color w:val="000000" w:themeColor="text1"/>
          <w:sz w:val="24"/>
          <w:szCs w:val="24"/>
        </w:rPr>
        <w:t>…….</w:t>
      </w:r>
      <w:proofErr w:type="gramEnd"/>
      <w:r w:rsidRPr="00280CF5">
        <w:rPr>
          <w:rFonts w:asciiTheme="majorHAnsi" w:hAnsiTheme="majorHAnsi" w:cstheme="majorHAnsi"/>
          <w:color w:val="000000" w:themeColor="text1"/>
          <w:sz w:val="24"/>
          <w:szCs w:val="24"/>
        </w:rPr>
        <w:t>.  tel.: …</w:t>
      </w:r>
      <w:proofErr w:type="gramStart"/>
      <w:r w:rsidRPr="00280CF5">
        <w:rPr>
          <w:rFonts w:asciiTheme="majorHAnsi" w:hAnsiTheme="majorHAnsi" w:cstheme="majorHAnsi"/>
          <w:color w:val="000000" w:themeColor="text1"/>
          <w:sz w:val="24"/>
          <w:szCs w:val="24"/>
        </w:rPr>
        <w:t>…….</w:t>
      </w:r>
      <w:proofErr w:type="gramEnd"/>
      <w:r w:rsidRPr="00280CF5">
        <w:rPr>
          <w:rFonts w:asciiTheme="majorHAnsi" w:hAnsiTheme="majorHAnsi" w:cstheme="majorHAnsi"/>
          <w:color w:val="000000" w:themeColor="text1"/>
          <w:sz w:val="24"/>
          <w:szCs w:val="24"/>
        </w:rPr>
        <w:t xml:space="preserve">.; </w:t>
      </w:r>
      <w:proofErr w:type="gramStart"/>
      <w:r w:rsidRPr="00280CF5">
        <w:rPr>
          <w:rFonts w:asciiTheme="majorHAnsi" w:hAnsiTheme="majorHAnsi" w:cstheme="majorHAnsi"/>
          <w:color w:val="000000" w:themeColor="text1"/>
          <w:sz w:val="24"/>
          <w:szCs w:val="24"/>
        </w:rPr>
        <w:t>e-mail:…</w:t>
      </w:r>
      <w:proofErr w:type="gramEnd"/>
      <w:r w:rsidRPr="00280CF5">
        <w:rPr>
          <w:rFonts w:asciiTheme="majorHAnsi" w:hAnsiTheme="majorHAnsi" w:cstheme="majorHAnsi"/>
          <w:color w:val="000000" w:themeColor="text1"/>
          <w:sz w:val="24"/>
          <w:szCs w:val="24"/>
        </w:rPr>
        <w:t>……………………….</w:t>
      </w:r>
    </w:p>
    <w:p w14:paraId="579E2A1D" w14:textId="77777777" w:rsidR="00AB58B9" w:rsidRPr="00280CF5" w:rsidRDefault="00AB58B9" w:rsidP="00280CF5">
      <w:pPr>
        <w:pStyle w:val="Akapitzlist"/>
        <w:numPr>
          <w:ilvl w:val="0"/>
          <w:numId w:val="51"/>
        </w:numPr>
        <w:tabs>
          <w:tab w:val="left" w:pos="720"/>
        </w:tabs>
        <w:suppressAutoHyphens/>
        <w:spacing w:after="0"/>
        <w:rPr>
          <w:rFonts w:asciiTheme="majorHAnsi" w:hAnsiTheme="majorHAnsi" w:cstheme="majorHAnsi"/>
          <w:color w:val="000000"/>
          <w:sz w:val="24"/>
          <w:szCs w:val="24"/>
        </w:rPr>
      </w:pPr>
      <w:r w:rsidRPr="00280CF5">
        <w:rPr>
          <w:rFonts w:asciiTheme="majorHAnsi" w:hAnsiTheme="majorHAnsi" w:cstheme="majorHAnsi"/>
          <w:color w:val="000000"/>
          <w:sz w:val="24"/>
          <w:szCs w:val="24"/>
        </w:rPr>
        <w:t>Strony zobowiązane są do niezwłocznego informowania się na piśmie o każdorazowej zmianie danych adresowych oraz wskazanych w ust. 1 i 2, jednak nie później niż w terminie siedmiu (7) dni od dnia zajścia zmiany.</w:t>
      </w:r>
    </w:p>
    <w:p w14:paraId="69C27EC9" w14:textId="77777777" w:rsidR="00AB58B9" w:rsidRPr="00280CF5" w:rsidRDefault="00AB58B9" w:rsidP="00280CF5">
      <w:pPr>
        <w:pStyle w:val="Akapitzlist"/>
        <w:numPr>
          <w:ilvl w:val="0"/>
          <w:numId w:val="51"/>
        </w:numPr>
        <w:tabs>
          <w:tab w:val="left" w:pos="720"/>
        </w:tabs>
        <w:suppressAutoHyphens/>
        <w:spacing w:after="0"/>
        <w:rPr>
          <w:rFonts w:asciiTheme="majorHAnsi" w:hAnsiTheme="majorHAnsi" w:cstheme="majorHAnsi"/>
          <w:color w:val="000000"/>
          <w:sz w:val="24"/>
          <w:szCs w:val="24"/>
        </w:rPr>
      </w:pPr>
      <w:r w:rsidRPr="00280CF5">
        <w:rPr>
          <w:rFonts w:asciiTheme="majorHAnsi" w:hAnsiTheme="majorHAnsi" w:cstheme="majorHAnsi"/>
          <w:color w:val="000000"/>
          <w:sz w:val="24"/>
          <w:szCs w:val="24"/>
        </w:rPr>
        <w:t>Wobec braku informacji w zakresie zmiany danych, przyjmuje się, że korespondencja wysłana na dotychczasowy adres, została wysłana prawidłowo i skutecznie doręczona. To samo dotyczy złożenia lub przyjęcia oświadczenia woli przez upoważnioną osobę</w:t>
      </w:r>
    </w:p>
    <w:p w14:paraId="6586E692" w14:textId="77777777" w:rsidR="00AB58B9" w:rsidRPr="00280CF5" w:rsidRDefault="00AB58B9" w:rsidP="00280CF5">
      <w:pPr>
        <w:ind w:hanging="10"/>
        <w:rPr>
          <w:rFonts w:asciiTheme="majorHAnsi" w:hAnsiTheme="majorHAnsi" w:cstheme="majorHAnsi"/>
          <w:b/>
          <w:sz w:val="24"/>
          <w:szCs w:val="24"/>
        </w:rPr>
      </w:pPr>
    </w:p>
    <w:p w14:paraId="03484B0E" w14:textId="77777777" w:rsidR="00AB58B9" w:rsidRPr="00280CF5" w:rsidRDefault="00AB58B9" w:rsidP="00280CF5">
      <w:pPr>
        <w:ind w:hanging="10"/>
        <w:jc w:val="center"/>
        <w:rPr>
          <w:rFonts w:asciiTheme="majorHAnsi" w:hAnsiTheme="majorHAnsi" w:cstheme="majorHAnsi"/>
          <w:sz w:val="24"/>
          <w:szCs w:val="24"/>
        </w:rPr>
      </w:pPr>
      <w:r w:rsidRPr="00280CF5">
        <w:rPr>
          <w:rFonts w:asciiTheme="majorHAnsi" w:hAnsiTheme="majorHAnsi" w:cstheme="majorHAnsi"/>
          <w:b/>
          <w:sz w:val="24"/>
          <w:szCs w:val="24"/>
        </w:rPr>
        <w:t>§ 20.</w:t>
      </w:r>
    </w:p>
    <w:p w14:paraId="07740DAA" w14:textId="77777777" w:rsidR="00AB58B9" w:rsidRPr="00280CF5" w:rsidRDefault="00AB58B9" w:rsidP="00280CF5">
      <w:pPr>
        <w:ind w:hanging="10"/>
        <w:jc w:val="center"/>
        <w:rPr>
          <w:rFonts w:asciiTheme="majorHAnsi" w:hAnsiTheme="majorHAnsi" w:cstheme="majorHAnsi"/>
          <w:sz w:val="24"/>
          <w:szCs w:val="24"/>
        </w:rPr>
      </w:pPr>
      <w:r w:rsidRPr="00280CF5">
        <w:rPr>
          <w:rFonts w:asciiTheme="majorHAnsi" w:hAnsiTheme="majorHAnsi" w:cstheme="majorHAnsi"/>
          <w:b/>
          <w:sz w:val="24"/>
          <w:szCs w:val="24"/>
        </w:rPr>
        <w:t>Klauzula poufności</w:t>
      </w:r>
    </w:p>
    <w:p w14:paraId="0A3CE15F" w14:textId="77777777" w:rsidR="00AB58B9" w:rsidRPr="00280CF5" w:rsidRDefault="00AB58B9" w:rsidP="00280CF5">
      <w:pPr>
        <w:pStyle w:val="Akapitzlist"/>
        <w:numPr>
          <w:ilvl w:val="0"/>
          <w:numId w:val="56"/>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Strony potwierdzają, że do Informacji Poufnych należą, w szczególności:</w:t>
      </w:r>
    </w:p>
    <w:p w14:paraId="5C9E9CDE" w14:textId="77777777" w:rsidR="00AB58B9" w:rsidRPr="00280CF5" w:rsidRDefault="00AB58B9" w:rsidP="00280CF5">
      <w:pPr>
        <w:pStyle w:val="Akapitzlist"/>
        <w:numPr>
          <w:ilvl w:val="1"/>
          <w:numId w:val="56"/>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informacje stanowiące tajemnicę przedsiębiorstwa, w rozumieniu ustawy z dnia 16 kwietnia 1993 roku o zwalczaniu nieuczciwej konkurencji;</w:t>
      </w:r>
    </w:p>
    <w:p w14:paraId="4BF4D767" w14:textId="77777777" w:rsidR="00AB58B9" w:rsidRPr="00280CF5" w:rsidRDefault="00AB58B9" w:rsidP="00280CF5">
      <w:pPr>
        <w:pStyle w:val="Akapitzlist"/>
        <w:numPr>
          <w:ilvl w:val="1"/>
          <w:numId w:val="56"/>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informacje techniczne i technologiczne o wykorzystywanych urządzeniach, technologiach, posiadanym wyposażeniu i narzędziach;</w:t>
      </w:r>
    </w:p>
    <w:p w14:paraId="0AF86CCD" w14:textId="77777777" w:rsidR="00AB58B9" w:rsidRPr="00280CF5" w:rsidRDefault="00AB58B9" w:rsidP="00280CF5">
      <w:pPr>
        <w:pStyle w:val="Akapitzlist"/>
        <w:numPr>
          <w:ilvl w:val="1"/>
          <w:numId w:val="56"/>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informacje, materiały i dane stanowiące dane osobowe w rozumieniu postanowień ogólnego rozporządzenia o ochronie danych osobowych z dnia 27 kwietnia 2016 r. (Dz. Urz. UE L 119 z 04.05.2016);</w:t>
      </w:r>
    </w:p>
    <w:p w14:paraId="7772BAE7" w14:textId="77777777" w:rsidR="00AB58B9" w:rsidRPr="00280CF5" w:rsidRDefault="00AB58B9" w:rsidP="00280CF5">
      <w:pPr>
        <w:pStyle w:val="Akapitzlist"/>
        <w:numPr>
          <w:ilvl w:val="1"/>
          <w:numId w:val="56"/>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informacje dotyczące sposobu finansowania ponoszonych kosztów i wydatków, a także celów na jakie przeznaczane są środki finansowe i zyski spółki;</w:t>
      </w:r>
    </w:p>
    <w:p w14:paraId="0779263C" w14:textId="77777777" w:rsidR="00AB58B9" w:rsidRPr="00280CF5" w:rsidRDefault="00AB58B9" w:rsidP="00280CF5">
      <w:pPr>
        <w:pStyle w:val="Akapitzlist"/>
        <w:numPr>
          <w:ilvl w:val="1"/>
          <w:numId w:val="56"/>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informacje dotyczące wysokości posiadanych przez Zamawiającego środków pieniężnych, wartości mienia, wartości wierzytelności przysługujących Zamawiającemu oraz wysokości obciążających ją zobowiązań;</w:t>
      </w:r>
    </w:p>
    <w:p w14:paraId="4DBC7814" w14:textId="77777777" w:rsidR="00AB58B9" w:rsidRPr="00280CF5" w:rsidRDefault="00AB58B9" w:rsidP="00280CF5">
      <w:pPr>
        <w:pStyle w:val="Akapitzlist"/>
        <w:numPr>
          <w:ilvl w:val="1"/>
          <w:numId w:val="56"/>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dane o podmiotach współpracujących z Zamawiającym na zasadzie stałej kooperacji (podwykonawstwa) oraz o zasadach współpracy, a także na zasadzie jednorazowej współpracy oraz o zasadach tejże współpracy;</w:t>
      </w:r>
    </w:p>
    <w:p w14:paraId="52577E84" w14:textId="77777777" w:rsidR="00AB58B9" w:rsidRPr="00280CF5" w:rsidRDefault="00AB58B9" w:rsidP="00280CF5">
      <w:pPr>
        <w:pStyle w:val="Akapitzlist"/>
        <w:numPr>
          <w:ilvl w:val="1"/>
          <w:numId w:val="56"/>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wszelkie informacje zawarte w bazach danych Zamawiającego;</w:t>
      </w:r>
    </w:p>
    <w:p w14:paraId="019D7356" w14:textId="77777777" w:rsidR="00AB58B9" w:rsidRPr="00280CF5" w:rsidRDefault="00AB58B9" w:rsidP="00280CF5">
      <w:pPr>
        <w:pStyle w:val="Akapitzlist"/>
        <w:numPr>
          <w:ilvl w:val="1"/>
          <w:numId w:val="56"/>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lastRenderedPageBreak/>
        <w:t>źródeł dostaw materiałów, sprzętów i wyposażenia oraz zasad i warunków ich zakupu lub uzyskania na jakiejkolwiek innej podstawie;</w:t>
      </w:r>
    </w:p>
    <w:p w14:paraId="105E5481" w14:textId="77777777" w:rsidR="00AB58B9" w:rsidRPr="00280CF5" w:rsidRDefault="00AB58B9" w:rsidP="00280CF5">
      <w:pPr>
        <w:pStyle w:val="Akapitzlist"/>
        <w:numPr>
          <w:ilvl w:val="1"/>
          <w:numId w:val="56"/>
        </w:numPr>
        <w:suppressAutoHyphens/>
        <w:spacing w:after="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informacje dotyczące zasad i sposobów kalkulacji cen świadczonych usług;</w:t>
      </w:r>
    </w:p>
    <w:p w14:paraId="0DDC9D6D" w14:textId="77777777" w:rsidR="00AB58B9" w:rsidRPr="00280CF5" w:rsidRDefault="00AB58B9" w:rsidP="00280CF5">
      <w:pPr>
        <w:pStyle w:val="Akapitzlist"/>
        <w:numPr>
          <w:ilvl w:val="1"/>
          <w:numId w:val="56"/>
        </w:numPr>
        <w:suppressAutoHyphens/>
        <w:spacing w:after="0"/>
        <w:ind w:left="851" w:hanging="491"/>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informacje dotyczące sposobu wykonywania usług własnych i zleconych;</w:t>
      </w:r>
    </w:p>
    <w:p w14:paraId="6390254A" w14:textId="77777777" w:rsidR="00AB58B9" w:rsidRPr="00280CF5" w:rsidRDefault="00AB58B9" w:rsidP="00280CF5">
      <w:pPr>
        <w:pStyle w:val="Akapitzlist"/>
        <w:numPr>
          <w:ilvl w:val="1"/>
          <w:numId w:val="56"/>
        </w:numPr>
        <w:suppressAutoHyphens/>
        <w:spacing w:after="0"/>
        <w:ind w:left="851" w:hanging="491"/>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informacje dotyczące treści zawartych umów, porozumień i korespondencji handlowej;</w:t>
      </w:r>
    </w:p>
    <w:p w14:paraId="2BF38367" w14:textId="77777777" w:rsidR="00AB58B9" w:rsidRPr="00280CF5" w:rsidRDefault="00AB58B9" w:rsidP="00280CF5">
      <w:pPr>
        <w:pStyle w:val="Akapitzlist"/>
        <w:numPr>
          <w:ilvl w:val="1"/>
          <w:numId w:val="56"/>
        </w:numPr>
        <w:suppressAutoHyphens/>
        <w:spacing w:after="0"/>
        <w:ind w:left="851" w:hanging="491"/>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informacje dotyczące planowanych, wdrażanych i realizowanych projektów technologicznych, organizacyjnych i biznesowych;</w:t>
      </w:r>
    </w:p>
    <w:p w14:paraId="3804DDC9" w14:textId="77777777" w:rsidR="00AB58B9" w:rsidRPr="00280CF5" w:rsidRDefault="00AB58B9" w:rsidP="00280CF5">
      <w:pPr>
        <w:numPr>
          <w:ilvl w:val="1"/>
          <w:numId w:val="56"/>
        </w:numPr>
        <w:suppressAutoHyphens/>
        <w:spacing w:after="0"/>
        <w:ind w:left="851" w:hanging="491"/>
        <w:rPr>
          <w:rFonts w:asciiTheme="majorHAnsi" w:hAnsiTheme="majorHAnsi" w:cstheme="majorHAnsi"/>
          <w:sz w:val="24"/>
          <w:szCs w:val="24"/>
        </w:rPr>
      </w:pPr>
      <w:r w:rsidRPr="00280CF5">
        <w:rPr>
          <w:rFonts w:asciiTheme="majorHAnsi" w:hAnsiTheme="majorHAnsi" w:cstheme="majorHAnsi"/>
          <w:color w:val="000000" w:themeColor="text1"/>
          <w:sz w:val="24"/>
          <w:szCs w:val="24"/>
        </w:rPr>
        <w:t>informacje zgromadzone w korespondencji, w tym korespondencji prowadzonej za pośrednictwem poczty elektronicznej, komunikatorów internetowych lub innych środków komunikowania się na odległość.</w:t>
      </w:r>
    </w:p>
    <w:p w14:paraId="2DBD39EB" w14:textId="77777777" w:rsidR="00AB58B9" w:rsidRPr="00280CF5" w:rsidRDefault="00AB58B9" w:rsidP="00280CF5">
      <w:pPr>
        <w:numPr>
          <w:ilvl w:val="0"/>
          <w:numId w:val="56"/>
        </w:numPr>
        <w:suppressAutoHyphens/>
        <w:spacing w:after="0"/>
        <w:rPr>
          <w:rFonts w:asciiTheme="majorHAnsi" w:hAnsiTheme="majorHAnsi" w:cstheme="majorHAnsi"/>
          <w:sz w:val="24"/>
          <w:szCs w:val="24"/>
        </w:rPr>
      </w:pPr>
      <w:r w:rsidRPr="00280CF5">
        <w:rPr>
          <w:rFonts w:asciiTheme="majorHAnsi" w:hAnsiTheme="majorHAnsi" w:cstheme="majorHAnsi"/>
          <w:sz w:val="24"/>
          <w:szCs w:val="24"/>
        </w:rPr>
        <w:t>Wykonawca zobowiązany jest zachować poufność otrzymanych Informacji Poufnych oraz powstrzymywać się od wszelkich działań polegających na ich przekazaniu, ujawnieniu lub wykorzystaniu dla własnych celów, w tym także działań polegających na tworzeniu własnych kopii, odpisów, notatek itp. poza zakres niezbędny dla realizacji współpracy Stron realizowanej w zakresie Umowy (dalej: „</w:t>
      </w:r>
      <w:r w:rsidRPr="00280CF5">
        <w:rPr>
          <w:rFonts w:asciiTheme="majorHAnsi" w:hAnsiTheme="majorHAnsi" w:cstheme="majorHAnsi"/>
          <w:b/>
          <w:bCs/>
          <w:sz w:val="24"/>
          <w:szCs w:val="24"/>
        </w:rPr>
        <w:t>Obowiązek zachowania poufności</w:t>
      </w:r>
      <w:r w:rsidRPr="00280CF5">
        <w:rPr>
          <w:rFonts w:asciiTheme="majorHAnsi" w:hAnsiTheme="majorHAnsi" w:cstheme="majorHAnsi"/>
          <w:sz w:val="24"/>
          <w:szCs w:val="24"/>
        </w:rPr>
        <w:t>”).</w:t>
      </w:r>
    </w:p>
    <w:p w14:paraId="4F63B44D" w14:textId="77777777" w:rsidR="00AB58B9" w:rsidRPr="00280CF5" w:rsidRDefault="00AB58B9" w:rsidP="00280CF5">
      <w:pPr>
        <w:numPr>
          <w:ilvl w:val="0"/>
          <w:numId w:val="56"/>
        </w:numPr>
        <w:suppressAutoHyphens/>
        <w:spacing w:after="0"/>
        <w:rPr>
          <w:rFonts w:asciiTheme="majorHAnsi" w:hAnsiTheme="majorHAnsi" w:cstheme="majorHAnsi"/>
          <w:sz w:val="24"/>
          <w:szCs w:val="24"/>
        </w:rPr>
      </w:pPr>
      <w:r w:rsidRPr="00280CF5">
        <w:rPr>
          <w:rFonts w:asciiTheme="majorHAnsi" w:hAnsiTheme="majorHAnsi" w:cstheme="majorHAnsi"/>
          <w:sz w:val="24"/>
          <w:szCs w:val="24"/>
        </w:rPr>
        <w:t>Wykonawca zobowiązany jest wykorzystywać Informacje Poufne wyłącznie w takim celu, w jakim zostały one ujawnione przez Zamawiającego.</w:t>
      </w:r>
    </w:p>
    <w:p w14:paraId="3F08D633" w14:textId="77777777" w:rsidR="00AB58B9" w:rsidRPr="00280CF5" w:rsidRDefault="00AB58B9" w:rsidP="00280CF5">
      <w:pPr>
        <w:numPr>
          <w:ilvl w:val="0"/>
          <w:numId w:val="56"/>
        </w:numPr>
        <w:suppressAutoHyphens/>
        <w:spacing w:after="0"/>
        <w:rPr>
          <w:rFonts w:asciiTheme="majorHAnsi" w:hAnsiTheme="majorHAnsi" w:cstheme="majorHAnsi"/>
          <w:sz w:val="24"/>
          <w:szCs w:val="24"/>
        </w:rPr>
      </w:pPr>
      <w:r w:rsidRPr="00280CF5">
        <w:rPr>
          <w:rFonts w:asciiTheme="majorHAnsi" w:hAnsiTheme="majorHAnsi" w:cstheme="majorHAnsi"/>
          <w:sz w:val="24"/>
          <w:szCs w:val="24"/>
        </w:rPr>
        <w:t>Wykonawca zobowiązuje się podjąć stosowne działania w celu zabezpieczenia poufności Informacji Poufnych oraz zapobieżenia udostępnienia Informacji Poufnych do publicznej wiadomości oraz osobom nieupoważnionym.</w:t>
      </w:r>
    </w:p>
    <w:p w14:paraId="510E2F67" w14:textId="77777777" w:rsidR="00AB58B9" w:rsidRPr="00280CF5" w:rsidRDefault="00AB58B9" w:rsidP="00280CF5">
      <w:pPr>
        <w:numPr>
          <w:ilvl w:val="0"/>
          <w:numId w:val="56"/>
        </w:numPr>
        <w:suppressAutoHyphens/>
        <w:spacing w:after="0"/>
        <w:rPr>
          <w:rFonts w:asciiTheme="majorHAnsi" w:hAnsiTheme="majorHAnsi" w:cstheme="majorHAnsi"/>
          <w:sz w:val="24"/>
          <w:szCs w:val="24"/>
        </w:rPr>
      </w:pPr>
      <w:r w:rsidRPr="00280CF5">
        <w:rPr>
          <w:rFonts w:asciiTheme="majorHAnsi" w:hAnsiTheme="majorHAnsi" w:cstheme="majorHAnsi"/>
          <w:sz w:val="24"/>
          <w:szCs w:val="24"/>
        </w:rPr>
        <w:t>Wykonawca, bez uprzedniej zgody Zamawiającego, nie może przekazywać osobom trzecim, Informacji Poufnych i nośników je zawierających.</w:t>
      </w:r>
    </w:p>
    <w:p w14:paraId="283D6A32" w14:textId="77777777" w:rsidR="00AB58B9" w:rsidRPr="00280CF5" w:rsidRDefault="00AB58B9" w:rsidP="00280CF5">
      <w:pPr>
        <w:numPr>
          <w:ilvl w:val="0"/>
          <w:numId w:val="56"/>
        </w:numPr>
        <w:suppressAutoHyphens/>
        <w:spacing w:after="0"/>
        <w:rPr>
          <w:rFonts w:asciiTheme="majorHAnsi" w:hAnsiTheme="majorHAnsi" w:cstheme="majorHAnsi"/>
          <w:sz w:val="24"/>
          <w:szCs w:val="24"/>
        </w:rPr>
      </w:pPr>
      <w:r w:rsidRPr="00280CF5">
        <w:rPr>
          <w:rFonts w:asciiTheme="majorHAnsi" w:hAnsiTheme="majorHAnsi" w:cstheme="majorHAnsi"/>
          <w:sz w:val="24"/>
          <w:szCs w:val="24"/>
        </w:rPr>
        <w:t>Wykonawca zapewni, że wszystkie osoby, którym udostępnił Informacje Poufne, w tym jego pracownicy, współpracownicy i podwykonawcy, zostały poinformowane o ograniczeniach wynikających z niniejszej Umowy i zobowiązane do ich przestrzegania.</w:t>
      </w:r>
    </w:p>
    <w:p w14:paraId="571FC998" w14:textId="77777777" w:rsidR="00AB58B9" w:rsidRPr="00280CF5" w:rsidRDefault="00AB58B9" w:rsidP="00280CF5">
      <w:pPr>
        <w:pStyle w:val="Akapitzlist"/>
        <w:numPr>
          <w:ilvl w:val="0"/>
          <w:numId w:val="56"/>
        </w:numPr>
        <w:suppressAutoHyphens/>
        <w:spacing w:after="0"/>
        <w:ind w:right="-6"/>
        <w:rPr>
          <w:rFonts w:asciiTheme="majorHAnsi" w:hAnsiTheme="majorHAnsi" w:cstheme="majorHAnsi"/>
          <w:sz w:val="24"/>
          <w:szCs w:val="24"/>
        </w:rPr>
      </w:pPr>
      <w:r w:rsidRPr="00280CF5">
        <w:rPr>
          <w:rFonts w:asciiTheme="majorHAnsi" w:hAnsiTheme="majorHAnsi" w:cstheme="majorHAnsi"/>
          <w:sz w:val="24"/>
          <w:szCs w:val="24"/>
        </w:rPr>
        <w:t>Wykonawca zobowiązuje się do niewykorzystywania jakichkolwiek narzędzi, platform ani usług opartych na sztucznej inteligencji („</w:t>
      </w:r>
      <w:r w:rsidRPr="00280CF5">
        <w:rPr>
          <w:rFonts w:asciiTheme="majorHAnsi" w:hAnsiTheme="majorHAnsi" w:cstheme="majorHAnsi"/>
          <w:b/>
          <w:bCs/>
          <w:sz w:val="24"/>
          <w:szCs w:val="24"/>
        </w:rPr>
        <w:t>Narzędzia AI</w:t>
      </w:r>
      <w:r w:rsidRPr="00280CF5">
        <w:rPr>
          <w:rFonts w:asciiTheme="majorHAnsi" w:hAnsiTheme="majorHAnsi" w:cstheme="majorHAnsi"/>
          <w:sz w:val="24"/>
          <w:szCs w:val="24"/>
        </w:rPr>
        <w:t>”) w odniesieniu do Informacji Poufnych, w szczególności w zakresie ich przetwarzania, analizy, przechowywania, przekazywania lub wykonywania jakichkolwiek innych czynności związanych z tymi Informacjami.</w:t>
      </w:r>
    </w:p>
    <w:p w14:paraId="7985A65B" w14:textId="77777777" w:rsidR="00AB58B9" w:rsidRPr="00280CF5" w:rsidRDefault="00AB58B9" w:rsidP="00280CF5">
      <w:pPr>
        <w:pStyle w:val="Akapitzlist"/>
        <w:numPr>
          <w:ilvl w:val="0"/>
          <w:numId w:val="56"/>
        </w:numPr>
        <w:suppressAutoHyphens/>
        <w:spacing w:after="0"/>
        <w:ind w:right="-6"/>
        <w:rPr>
          <w:rFonts w:asciiTheme="majorHAnsi" w:hAnsiTheme="majorHAnsi" w:cstheme="majorHAnsi"/>
          <w:sz w:val="24"/>
          <w:szCs w:val="24"/>
        </w:rPr>
      </w:pPr>
      <w:r w:rsidRPr="00280CF5">
        <w:rPr>
          <w:rFonts w:asciiTheme="majorHAnsi" w:hAnsiTheme="majorHAnsi" w:cstheme="majorHAnsi"/>
          <w:sz w:val="24"/>
          <w:szCs w:val="24"/>
        </w:rPr>
        <w:t xml:space="preserve">Wykonawca, w szczególności nie będzie wprowadzać, przekazywać ani w jakikolwiek inny sposób udostępniać Informacji Poufnych do modeli językowych (LLM), generatorów kodu, </w:t>
      </w:r>
      <w:proofErr w:type="spellStart"/>
      <w:r w:rsidRPr="00280CF5">
        <w:rPr>
          <w:rFonts w:asciiTheme="majorHAnsi" w:hAnsiTheme="majorHAnsi" w:cstheme="majorHAnsi"/>
          <w:sz w:val="24"/>
          <w:szCs w:val="24"/>
        </w:rPr>
        <w:t>chatbotów</w:t>
      </w:r>
      <w:proofErr w:type="spellEnd"/>
      <w:r w:rsidRPr="00280CF5">
        <w:rPr>
          <w:rFonts w:asciiTheme="majorHAnsi" w:hAnsiTheme="majorHAnsi" w:cstheme="majorHAnsi"/>
          <w:sz w:val="24"/>
          <w:szCs w:val="24"/>
        </w:rPr>
        <w:t xml:space="preserve"> ani innych systemów uczących się.</w:t>
      </w:r>
    </w:p>
    <w:p w14:paraId="174BDE9B" w14:textId="77777777" w:rsidR="00AB58B9" w:rsidRPr="00280CF5" w:rsidRDefault="00AB58B9" w:rsidP="00280CF5">
      <w:pPr>
        <w:pStyle w:val="Akapitzlist"/>
        <w:numPr>
          <w:ilvl w:val="0"/>
          <w:numId w:val="56"/>
        </w:numPr>
        <w:suppressAutoHyphens/>
        <w:spacing w:after="0"/>
        <w:ind w:right="-6"/>
        <w:rPr>
          <w:rFonts w:asciiTheme="majorHAnsi" w:hAnsiTheme="majorHAnsi" w:cstheme="majorHAnsi"/>
          <w:sz w:val="24"/>
          <w:szCs w:val="24"/>
        </w:rPr>
      </w:pPr>
      <w:r w:rsidRPr="00280CF5">
        <w:rPr>
          <w:rFonts w:asciiTheme="majorHAnsi" w:hAnsiTheme="majorHAnsi" w:cstheme="majorHAnsi"/>
          <w:sz w:val="24"/>
          <w:szCs w:val="24"/>
        </w:rPr>
        <w:t xml:space="preserve"> Wykonawca oświadcza, że w trakcie trwania Obowiązku zachowania poufności, nie stanie się „dostawcą”/„wdrażającym” systemu AI w odniesieniu do Informacji Poufnych w rozumieniu Rozporządzenia Parlamentu Europejskiego i Rady (UE) 2024/1689 z dnia 13 czerwca 2024 roku w sprawie ustanowienia zharmonizowanych przepisów dotyczących sztucznej inteligencji oraz zmiany rozporządzeń (WE) nr 300/2008, (UE) nr 167/2013, (UE) nr 168/2013, (UE) 2018/858, (UE) 2018/1139 i (UE) 2019/2144 oraz dyrektyw 2014/90/UE, (UE) 2016/797 i (UE) 2020/1828 (Akt w sprawie sztucznej inteligencji). W razie zamiaru użycia systemu AI (za uprzednią zgodą), Wykonawca zastosuje wymogi dot. </w:t>
      </w:r>
      <w:r w:rsidRPr="00280CF5">
        <w:rPr>
          <w:rFonts w:asciiTheme="majorHAnsi" w:hAnsiTheme="majorHAnsi" w:cstheme="majorHAnsi"/>
          <w:sz w:val="24"/>
          <w:szCs w:val="24"/>
        </w:rPr>
        <w:lastRenderedPageBreak/>
        <w:t>zarządzania danymi, dokumentacji i transparentności oraz zapewni, że żadne podsumowania danych treningowych nie będą zawierały Informacji Poufnych.</w:t>
      </w:r>
    </w:p>
    <w:p w14:paraId="54A7A95D" w14:textId="77777777" w:rsidR="00AB58B9" w:rsidRPr="00280CF5" w:rsidRDefault="00AB58B9" w:rsidP="00280CF5">
      <w:pPr>
        <w:pStyle w:val="Tekstpodstawowy"/>
        <w:numPr>
          <w:ilvl w:val="0"/>
          <w:numId w:val="56"/>
        </w:numPr>
        <w:suppressAutoHyphens/>
        <w:spacing w:line="276" w:lineRule="auto"/>
        <w:rPr>
          <w:rFonts w:asciiTheme="majorHAnsi" w:eastAsia="Calibri" w:hAnsiTheme="majorHAnsi" w:cstheme="majorHAnsi"/>
          <w:color w:val="000000"/>
          <w:kern w:val="2"/>
          <w:szCs w:val="24"/>
          <w:lang w:bidi="pl-PL"/>
          <w14:ligatures w14:val="standardContextual"/>
        </w:rPr>
      </w:pPr>
      <w:r w:rsidRPr="00280CF5">
        <w:rPr>
          <w:rFonts w:asciiTheme="majorHAnsi" w:eastAsia="Calibri" w:hAnsiTheme="majorHAnsi" w:cstheme="majorHAnsi"/>
          <w:color w:val="000000"/>
          <w:kern w:val="2"/>
          <w:szCs w:val="24"/>
          <w:lang w:bidi="pl-PL"/>
          <w14:ligatures w14:val="standardContextual"/>
        </w:rPr>
        <w:t>Żadne z postanowień niniejszej Umowy nie będzie interpretowane jako udzielenie lub przekazanie Wykonawcy jakichkolwiek praw do Informacji Poufnych, w tym żadnych patentów, licencji lub innych praw własności intelektualnej zabezpieczających bądź związanych z Informacjami Poufnymi.</w:t>
      </w:r>
    </w:p>
    <w:p w14:paraId="1D97813D" w14:textId="77777777" w:rsidR="00AB58B9" w:rsidRPr="00280CF5" w:rsidRDefault="00AB58B9" w:rsidP="00280CF5">
      <w:pPr>
        <w:rPr>
          <w:rFonts w:asciiTheme="majorHAnsi" w:hAnsiTheme="majorHAnsi" w:cstheme="majorHAnsi"/>
          <w:b/>
          <w:bCs/>
          <w:sz w:val="24"/>
          <w:szCs w:val="24"/>
        </w:rPr>
      </w:pPr>
    </w:p>
    <w:p w14:paraId="3F193272" w14:textId="06A907A9" w:rsidR="00AB58B9" w:rsidRPr="00280CF5" w:rsidRDefault="00AB58B9" w:rsidP="00280CF5">
      <w:pPr>
        <w:jc w:val="center"/>
        <w:rPr>
          <w:rFonts w:asciiTheme="majorHAnsi" w:hAnsiTheme="majorHAnsi" w:cstheme="majorHAnsi"/>
          <w:b/>
          <w:bCs/>
          <w:sz w:val="24"/>
          <w:szCs w:val="24"/>
        </w:rPr>
      </w:pPr>
      <w:r w:rsidRPr="00280CF5">
        <w:rPr>
          <w:rFonts w:asciiTheme="majorHAnsi" w:hAnsiTheme="majorHAnsi" w:cstheme="majorHAnsi"/>
          <w:b/>
          <w:bCs/>
          <w:sz w:val="24"/>
          <w:szCs w:val="24"/>
        </w:rPr>
        <w:t>§ 21.</w:t>
      </w:r>
    </w:p>
    <w:p w14:paraId="44B11B34" w14:textId="77777777" w:rsidR="00AB58B9" w:rsidRPr="00280CF5" w:rsidRDefault="00AB58B9" w:rsidP="00280CF5">
      <w:pPr>
        <w:pStyle w:val="Tekstpodstawowy"/>
        <w:numPr>
          <w:ilvl w:val="0"/>
          <w:numId w:val="57"/>
        </w:numPr>
        <w:suppressAutoHyphens/>
        <w:spacing w:line="276" w:lineRule="auto"/>
        <w:rPr>
          <w:rFonts w:asciiTheme="majorHAnsi" w:eastAsia="Calibri" w:hAnsiTheme="majorHAnsi" w:cstheme="majorHAnsi"/>
          <w:color w:val="000000"/>
          <w:kern w:val="2"/>
          <w:szCs w:val="24"/>
          <w:lang w:bidi="pl-PL"/>
          <w14:ligatures w14:val="standardContextual"/>
        </w:rPr>
      </w:pPr>
      <w:r w:rsidRPr="00280CF5">
        <w:rPr>
          <w:rFonts w:asciiTheme="majorHAnsi" w:eastAsia="Calibri" w:hAnsiTheme="majorHAnsi" w:cstheme="majorHAnsi"/>
          <w:color w:val="000000"/>
          <w:kern w:val="2"/>
          <w:szCs w:val="24"/>
          <w:lang w:bidi="pl-PL"/>
          <w14:ligatures w14:val="standardContextual"/>
        </w:rPr>
        <w:t>Informacji Poufnych nie stanowią i postanowień § 20 nie stosuje się do informacji, które:</w:t>
      </w:r>
    </w:p>
    <w:p w14:paraId="596D60EC" w14:textId="77777777" w:rsidR="00AB58B9" w:rsidRPr="00280CF5" w:rsidRDefault="00AB58B9" w:rsidP="00280CF5">
      <w:pPr>
        <w:pStyle w:val="Tekstpodstawowy"/>
        <w:numPr>
          <w:ilvl w:val="1"/>
          <w:numId w:val="57"/>
        </w:numPr>
        <w:suppressAutoHyphens/>
        <w:spacing w:line="276" w:lineRule="auto"/>
        <w:rPr>
          <w:rFonts w:asciiTheme="majorHAnsi" w:eastAsia="Calibri" w:hAnsiTheme="majorHAnsi" w:cstheme="majorHAnsi"/>
          <w:color w:val="000000"/>
          <w:kern w:val="2"/>
          <w:szCs w:val="24"/>
          <w:lang w:bidi="pl-PL"/>
          <w14:ligatures w14:val="standardContextual"/>
        </w:rPr>
      </w:pPr>
      <w:r w:rsidRPr="00280CF5">
        <w:rPr>
          <w:rFonts w:asciiTheme="majorHAnsi" w:eastAsia="Calibri" w:hAnsiTheme="majorHAnsi" w:cstheme="majorHAnsi"/>
          <w:color w:val="000000"/>
          <w:kern w:val="2"/>
          <w:szCs w:val="24"/>
          <w:lang w:bidi="pl-PL"/>
          <w14:ligatures w14:val="standardContextual"/>
        </w:rPr>
        <w:t>stanowią ogólnodostępną wiedzę, idee lub koncepcje,</w:t>
      </w:r>
    </w:p>
    <w:p w14:paraId="542C1F11" w14:textId="77777777" w:rsidR="00AB58B9" w:rsidRPr="00280CF5" w:rsidRDefault="00AB58B9" w:rsidP="00280CF5">
      <w:pPr>
        <w:pStyle w:val="Tekstpodstawowy"/>
        <w:numPr>
          <w:ilvl w:val="1"/>
          <w:numId w:val="57"/>
        </w:numPr>
        <w:suppressAutoHyphens/>
        <w:spacing w:line="276" w:lineRule="auto"/>
        <w:rPr>
          <w:rFonts w:asciiTheme="majorHAnsi" w:eastAsia="Calibri" w:hAnsiTheme="majorHAnsi" w:cstheme="majorHAnsi"/>
          <w:color w:val="000000"/>
          <w:kern w:val="2"/>
          <w:szCs w:val="24"/>
          <w:lang w:bidi="pl-PL"/>
          <w14:ligatures w14:val="standardContextual"/>
        </w:rPr>
      </w:pPr>
      <w:r w:rsidRPr="00280CF5">
        <w:rPr>
          <w:rFonts w:asciiTheme="majorHAnsi" w:eastAsia="Calibri" w:hAnsiTheme="majorHAnsi" w:cstheme="majorHAnsi"/>
          <w:color w:val="000000"/>
          <w:kern w:val="2"/>
          <w:szCs w:val="24"/>
          <w:lang w:bidi="pl-PL"/>
          <w14:ligatures w14:val="standardContextual"/>
        </w:rPr>
        <w:t>przed zawarciem Umowy, zostały zgodnie z prawem otrzymane przez Stronę Otrzymującą od osób trzecich bez zobowiązania do zachowania ich w poufności i bez naruszenia przez te osoby obowiązku zachowania poufności;</w:t>
      </w:r>
    </w:p>
    <w:p w14:paraId="3BB0A724" w14:textId="77777777" w:rsidR="00AB58B9" w:rsidRPr="00280CF5" w:rsidRDefault="00AB58B9" w:rsidP="00280CF5">
      <w:pPr>
        <w:pStyle w:val="Tekstpodstawowy"/>
        <w:numPr>
          <w:ilvl w:val="1"/>
          <w:numId w:val="57"/>
        </w:numPr>
        <w:suppressAutoHyphens/>
        <w:spacing w:line="276" w:lineRule="auto"/>
        <w:rPr>
          <w:rFonts w:asciiTheme="majorHAnsi" w:eastAsia="Calibri" w:hAnsiTheme="majorHAnsi" w:cstheme="majorHAnsi"/>
          <w:color w:val="000000"/>
          <w:kern w:val="2"/>
          <w:szCs w:val="24"/>
          <w:lang w:bidi="pl-PL"/>
          <w14:ligatures w14:val="standardContextual"/>
        </w:rPr>
      </w:pPr>
      <w:r w:rsidRPr="00280CF5">
        <w:rPr>
          <w:rFonts w:asciiTheme="majorHAnsi" w:eastAsia="Calibri" w:hAnsiTheme="majorHAnsi" w:cstheme="majorHAnsi"/>
          <w:color w:val="000000"/>
          <w:kern w:val="2"/>
          <w:szCs w:val="24"/>
          <w:lang w:bidi="pl-PL"/>
          <w14:ligatures w14:val="standardContextual"/>
        </w:rPr>
        <w:t>przed ich przekazaniem były już publicznie znane lub publicznie dostępne na skutek innych zdarzeń niż naruszenie Umowy;</w:t>
      </w:r>
    </w:p>
    <w:p w14:paraId="0308F35D" w14:textId="77777777" w:rsidR="00AB58B9" w:rsidRPr="00280CF5" w:rsidRDefault="00AB58B9" w:rsidP="00280CF5">
      <w:pPr>
        <w:pStyle w:val="Tekstpodstawowy"/>
        <w:numPr>
          <w:ilvl w:val="1"/>
          <w:numId w:val="57"/>
        </w:numPr>
        <w:suppressAutoHyphens/>
        <w:spacing w:line="276" w:lineRule="auto"/>
        <w:rPr>
          <w:rFonts w:asciiTheme="majorHAnsi" w:eastAsia="Calibri" w:hAnsiTheme="majorHAnsi" w:cstheme="majorHAnsi"/>
          <w:color w:val="000000"/>
          <w:kern w:val="2"/>
          <w:szCs w:val="24"/>
          <w:lang w:bidi="pl-PL"/>
          <w14:ligatures w14:val="standardContextual"/>
        </w:rPr>
      </w:pPr>
      <w:r w:rsidRPr="00280CF5">
        <w:rPr>
          <w:rFonts w:asciiTheme="majorHAnsi" w:eastAsia="Calibri" w:hAnsiTheme="majorHAnsi" w:cstheme="majorHAnsi"/>
          <w:color w:val="000000"/>
          <w:kern w:val="2"/>
          <w:szCs w:val="24"/>
          <w:lang w:bidi="pl-PL"/>
          <w14:ligatures w14:val="standardContextual"/>
        </w:rPr>
        <w:t>zostały przekazane Stronie Otrzymującej przez osobę trzecią zgodnie z prawem i bez naruszenia jakichkolwiek zobowiązań dotyczących zachowania poufności,</w:t>
      </w:r>
    </w:p>
    <w:p w14:paraId="096CDDC0" w14:textId="77777777" w:rsidR="00AB58B9" w:rsidRPr="00280CF5" w:rsidRDefault="00AB58B9" w:rsidP="00280CF5">
      <w:pPr>
        <w:pStyle w:val="Tekstpodstawowy"/>
        <w:numPr>
          <w:ilvl w:val="1"/>
          <w:numId w:val="57"/>
        </w:numPr>
        <w:suppressAutoHyphens/>
        <w:spacing w:line="276" w:lineRule="auto"/>
        <w:rPr>
          <w:rFonts w:asciiTheme="majorHAnsi" w:eastAsia="Calibri" w:hAnsiTheme="majorHAnsi" w:cstheme="majorHAnsi"/>
          <w:color w:val="000000"/>
          <w:kern w:val="2"/>
          <w:szCs w:val="24"/>
          <w:lang w:bidi="pl-PL"/>
          <w14:ligatures w14:val="standardContextual"/>
        </w:rPr>
      </w:pPr>
      <w:r w:rsidRPr="00280CF5">
        <w:rPr>
          <w:rFonts w:asciiTheme="majorHAnsi" w:eastAsia="Calibri" w:hAnsiTheme="majorHAnsi" w:cstheme="majorHAnsi"/>
          <w:color w:val="000000"/>
          <w:kern w:val="2"/>
          <w:szCs w:val="24"/>
          <w:lang w:bidi="pl-PL"/>
          <w14:ligatures w14:val="standardContextual"/>
        </w:rPr>
        <w:t>zostały ujawnione za uprzednią zgodą Strony Przekazującej wyrażoną na piśmie,</w:t>
      </w:r>
    </w:p>
    <w:p w14:paraId="3083D39D" w14:textId="77777777" w:rsidR="00AB58B9" w:rsidRPr="00280CF5" w:rsidRDefault="00AB58B9" w:rsidP="00280CF5">
      <w:pPr>
        <w:pStyle w:val="Tekstpodstawowy"/>
        <w:numPr>
          <w:ilvl w:val="1"/>
          <w:numId w:val="57"/>
        </w:numPr>
        <w:suppressAutoHyphens/>
        <w:spacing w:line="276" w:lineRule="auto"/>
        <w:rPr>
          <w:rFonts w:asciiTheme="majorHAnsi" w:eastAsia="Calibri" w:hAnsiTheme="majorHAnsi" w:cstheme="majorHAnsi"/>
          <w:color w:val="000000"/>
          <w:kern w:val="2"/>
          <w:szCs w:val="24"/>
          <w:lang w:bidi="pl-PL"/>
          <w14:ligatures w14:val="standardContextual"/>
        </w:rPr>
      </w:pPr>
      <w:r w:rsidRPr="00280CF5">
        <w:rPr>
          <w:rFonts w:asciiTheme="majorHAnsi" w:eastAsia="Calibri" w:hAnsiTheme="majorHAnsi" w:cstheme="majorHAnsi"/>
          <w:color w:val="000000"/>
          <w:kern w:val="2"/>
          <w:szCs w:val="24"/>
          <w:lang w:bidi="pl-PL"/>
          <w14:ligatures w14:val="standardContextual"/>
        </w:rPr>
        <w:t>zostały ujawnione zgodnie z wymogami prawa lub postanowieniami orzeczenia sądowego bądź decyzji właściwych organów państwowych.</w:t>
      </w:r>
    </w:p>
    <w:p w14:paraId="4C59F5BB" w14:textId="77777777" w:rsidR="00AB58B9" w:rsidRPr="00280CF5" w:rsidRDefault="00AB58B9" w:rsidP="00280CF5">
      <w:pPr>
        <w:pStyle w:val="Tekstpodstawowy"/>
        <w:numPr>
          <w:ilvl w:val="0"/>
          <w:numId w:val="57"/>
        </w:numPr>
        <w:suppressAutoHyphens/>
        <w:spacing w:line="276" w:lineRule="auto"/>
        <w:rPr>
          <w:rFonts w:asciiTheme="majorHAnsi" w:eastAsia="Calibri" w:hAnsiTheme="majorHAnsi" w:cstheme="majorHAnsi"/>
          <w:color w:val="000000"/>
          <w:kern w:val="2"/>
          <w:szCs w:val="24"/>
          <w:lang w:bidi="pl-PL"/>
          <w14:ligatures w14:val="standardContextual"/>
        </w:rPr>
      </w:pPr>
      <w:r w:rsidRPr="00280CF5">
        <w:rPr>
          <w:rFonts w:asciiTheme="majorHAnsi" w:eastAsia="Calibri" w:hAnsiTheme="majorHAnsi" w:cstheme="majorHAnsi"/>
          <w:color w:val="000000"/>
          <w:szCs w:val="24"/>
          <w:lang w:bidi="pl-PL"/>
        </w:rPr>
        <w:t>Obo</w:t>
      </w:r>
      <w:r w:rsidRPr="00280CF5">
        <w:rPr>
          <w:rFonts w:asciiTheme="majorHAnsi" w:eastAsia="Calibri" w:hAnsiTheme="majorHAnsi" w:cstheme="majorHAnsi"/>
          <w:color w:val="000000" w:themeColor="text1"/>
          <w:szCs w:val="24"/>
          <w:lang w:bidi="pl-PL"/>
        </w:rPr>
        <w:t xml:space="preserve">wiązek </w:t>
      </w:r>
      <w:r w:rsidRPr="00280CF5">
        <w:rPr>
          <w:rFonts w:asciiTheme="majorHAnsi" w:eastAsia="Calibri" w:hAnsiTheme="majorHAnsi" w:cstheme="majorHAnsi"/>
          <w:color w:val="000000"/>
          <w:szCs w:val="24"/>
          <w:lang w:bidi="pl-PL"/>
        </w:rPr>
        <w:t>zachowania poufności obowiązuje przez okres trwania Umowy oraz 2 lata po jej zakończeniu jej obowiązywania</w:t>
      </w:r>
      <w:r w:rsidRPr="00280CF5">
        <w:rPr>
          <w:rFonts w:asciiTheme="majorHAnsi" w:eastAsiaTheme="minorEastAsia" w:hAnsiTheme="majorHAnsi" w:cstheme="majorHAnsi"/>
          <w:i/>
          <w:iCs/>
          <w:szCs w:val="24"/>
        </w:rPr>
        <w:t>.</w:t>
      </w:r>
    </w:p>
    <w:p w14:paraId="27C22589" w14:textId="77777777" w:rsidR="00AB58B9" w:rsidRPr="00280CF5" w:rsidRDefault="00AB58B9" w:rsidP="00280CF5">
      <w:pPr>
        <w:rPr>
          <w:rFonts w:asciiTheme="majorHAnsi" w:hAnsiTheme="majorHAnsi" w:cstheme="majorHAnsi"/>
          <w:b/>
          <w:sz w:val="24"/>
          <w:szCs w:val="24"/>
        </w:rPr>
      </w:pPr>
    </w:p>
    <w:p w14:paraId="3234F15F" w14:textId="69922C80" w:rsidR="00AB58B9" w:rsidRPr="00280CF5" w:rsidRDefault="00AB58B9" w:rsidP="00280CF5">
      <w:pPr>
        <w:ind w:hanging="10"/>
        <w:jc w:val="center"/>
        <w:rPr>
          <w:rFonts w:asciiTheme="majorHAnsi" w:hAnsiTheme="majorHAnsi" w:cstheme="majorHAnsi"/>
          <w:b/>
          <w:sz w:val="24"/>
          <w:szCs w:val="24"/>
        </w:rPr>
      </w:pPr>
      <w:r w:rsidRPr="00280CF5">
        <w:rPr>
          <w:rFonts w:asciiTheme="majorHAnsi" w:hAnsiTheme="majorHAnsi" w:cstheme="majorHAnsi"/>
          <w:b/>
          <w:sz w:val="24"/>
          <w:szCs w:val="24"/>
        </w:rPr>
        <w:t>§ 22.</w:t>
      </w:r>
    </w:p>
    <w:p w14:paraId="341C90FF" w14:textId="77777777" w:rsidR="00AB58B9" w:rsidRPr="00280CF5" w:rsidRDefault="00AB58B9" w:rsidP="00280CF5">
      <w:pPr>
        <w:jc w:val="center"/>
        <w:rPr>
          <w:rFonts w:asciiTheme="majorHAnsi" w:hAnsiTheme="majorHAnsi" w:cstheme="majorHAnsi"/>
          <w:sz w:val="24"/>
          <w:szCs w:val="24"/>
        </w:rPr>
      </w:pPr>
      <w:r w:rsidRPr="00280CF5">
        <w:rPr>
          <w:rFonts w:asciiTheme="majorHAnsi" w:hAnsiTheme="majorHAnsi" w:cstheme="majorHAnsi"/>
          <w:b/>
          <w:bCs/>
          <w:sz w:val="24"/>
          <w:szCs w:val="24"/>
        </w:rPr>
        <w:t>Dane osobowe</w:t>
      </w:r>
    </w:p>
    <w:p w14:paraId="46F3450D" w14:textId="77777777" w:rsidR="00AB58B9" w:rsidRPr="00280CF5" w:rsidRDefault="00AB58B9" w:rsidP="00280CF5">
      <w:pPr>
        <w:pStyle w:val="Tekstpodstawowy22"/>
        <w:numPr>
          <w:ilvl w:val="0"/>
          <w:numId w:val="58"/>
        </w:numPr>
        <w:tabs>
          <w:tab w:val="clear" w:pos="720"/>
          <w:tab w:val="left" w:pos="284"/>
        </w:tabs>
        <w:suppressAutoHyphens/>
        <w:spacing w:line="276" w:lineRule="auto"/>
        <w:ind w:left="284" w:hanging="284"/>
        <w:rPr>
          <w:rFonts w:asciiTheme="majorHAnsi" w:hAnsiTheme="majorHAnsi" w:cstheme="majorHAnsi"/>
          <w:sz w:val="24"/>
          <w:szCs w:val="24"/>
        </w:rPr>
      </w:pPr>
      <w:r w:rsidRPr="00280CF5">
        <w:rPr>
          <w:rFonts w:asciiTheme="majorHAnsi" w:eastAsia="Arial" w:hAnsiTheme="majorHAnsi" w:cstheme="majorHAnsi"/>
          <w:sz w:val="24"/>
          <w:szCs w:val="24"/>
        </w:rPr>
        <w:t>Dane osobowe reprezentantów Stron będą przetwarzane w celu wykonania umowy.</w:t>
      </w:r>
    </w:p>
    <w:p w14:paraId="7DACE952" w14:textId="77777777" w:rsidR="00AB58B9" w:rsidRPr="00280CF5" w:rsidRDefault="00AB58B9" w:rsidP="00280CF5">
      <w:pPr>
        <w:pStyle w:val="Tekstpodstawowy22"/>
        <w:numPr>
          <w:ilvl w:val="0"/>
          <w:numId w:val="58"/>
        </w:numPr>
        <w:tabs>
          <w:tab w:val="clear" w:pos="720"/>
        </w:tabs>
        <w:suppressAutoHyphens/>
        <w:spacing w:line="276" w:lineRule="auto"/>
        <w:ind w:left="284" w:hanging="284"/>
        <w:rPr>
          <w:rFonts w:asciiTheme="majorHAnsi" w:hAnsiTheme="majorHAnsi" w:cstheme="majorHAnsi"/>
          <w:sz w:val="24"/>
          <w:szCs w:val="24"/>
        </w:rPr>
      </w:pPr>
      <w:r w:rsidRPr="00280CF5">
        <w:rPr>
          <w:rFonts w:asciiTheme="majorHAnsi" w:hAnsiTheme="majorHAnsi" w:cstheme="majorHAnsi"/>
          <w:bCs/>
          <w:sz w:val="24"/>
          <w:szCs w:val="24"/>
        </w:rPr>
        <w:t>Każda ze Stron oświadcza, że jest administratorem danych osobowych osób dedykowanych do realizacji Umowy i zobowiązuje się udostępnić je Stronom umowy, wyłącznie w celu i zakresie niezbędnym do jej realizacji, w tym dla zapewniania sprawnej komunikacji pomiędzy Stronami.</w:t>
      </w:r>
    </w:p>
    <w:p w14:paraId="6D7FFAAE" w14:textId="77777777" w:rsidR="00AB58B9" w:rsidRPr="00280CF5" w:rsidRDefault="00AB58B9" w:rsidP="00280CF5">
      <w:pPr>
        <w:pStyle w:val="Tekstpodstawowy22"/>
        <w:numPr>
          <w:ilvl w:val="0"/>
          <w:numId w:val="58"/>
        </w:numPr>
        <w:tabs>
          <w:tab w:val="clear" w:pos="720"/>
          <w:tab w:val="left" w:pos="284"/>
        </w:tabs>
        <w:suppressAutoHyphens/>
        <w:spacing w:line="276" w:lineRule="auto"/>
        <w:ind w:left="284" w:hanging="284"/>
        <w:rPr>
          <w:rFonts w:asciiTheme="majorHAnsi" w:hAnsiTheme="majorHAnsi" w:cstheme="majorHAnsi"/>
          <w:sz w:val="24"/>
          <w:szCs w:val="24"/>
        </w:rPr>
      </w:pPr>
      <w:r w:rsidRPr="00280CF5">
        <w:rPr>
          <w:rFonts w:asciiTheme="majorHAnsi" w:hAnsiTheme="majorHAnsi" w:cstheme="majorHAnsi"/>
          <w:bCs/>
          <w:sz w:val="24"/>
          <w:szCs w:val="24"/>
        </w:rPr>
        <w:t xml:space="preserve">Dane, o których mowa w punkcie poprzedzającym, w zależności od rodzaju współpracy, mogą obejmować: imię i nazwisko pracownika, zakład pracy, stanowisko służbowe, służbowe dane kontaktowe (e-mail, numer telefonu) oraz dane zawarte w dokumentach potwierdzających uprawnienia lub doświadczenie zawodowe. </w:t>
      </w:r>
    </w:p>
    <w:p w14:paraId="61C0C3D8" w14:textId="77777777" w:rsidR="00AB58B9" w:rsidRPr="00280CF5" w:rsidRDefault="00AB58B9" w:rsidP="00280CF5">
      <w:pPr>
        <w:pStyle w:val="Tekstpodstawowy22"/>
        <w:numPr>
          <w:ilvl w:val="0"/>
          <w:numId w:val="58"/>
        </w:numPr>
        <w:tabs>
          <w:tab w:val="clear" w:pos="720"/>
          <w:tab w:val="left" w:pos="284"/>
        </w:tabs>
        <w:suppressAutoHyphens/>
        <w:spacing w:line="276" w:lineRule="auto"/>
        <w:ind w:left="284" w:hanging="284"/>
        <w:rPr>
          <w:rFonts w:asciiTheme="majorHAnsi" w:hAnsiTheme="majorHAnsi" w:cstheme="majorHAnsi"/>
          <w:sz w:val="24"/>
          <w:szCs w:val="24"/>
        </w:rPr>
      </w:pPr>
      <w:r w:rsidRPr="00280CF5">
        <w:rPr>
          <w:rFonts w:asciiTheme="majorHAnsi" w:hAnsiTheme="majorHAnsi" w:cstheme="majorHAnsi"/>
          <w:sz w:val="24"/>
          <w:szCs w:val="24"/>
          <w:lang w:bidi="pl-PL"/>
        </w:rPr>
        <w:t xml:space="preserve">Wykonawca zobowiązuje się poinformować w imieniu Zamawiającego wszystkie osoby fizyczne kierowane ze strony Wykonawcy do realizacji Umowy oraz osoby fizyczne prowadzące działalność gospodarczą, które zostaną wskazane przez </w:t>
      </w:r>
      <w:r w:rsidRPr="00280CF5">
        <w:rPr>
          <w:rFonts w:asciiTheme="majorHAnsi" w:hAnsiTheme="majorHAnsi" w:cstheme="majorHAnsi"/>
          <w:sz w:val="24"/>
          <w:szCs w:val="24"/>
          <w:lang w:bidi="pl-PL"/>
        </w:rPr>
        <w:lastRenderedPageBreak/>
        <w:t>Wykonawcę jako podwykonawca, a których dane osobowe będą przekazywane podczas podpisania Umowy oraz na etapie realizacji Umowy, o:</w:t>
      </w:r>
    </w:p>
    <w:p w14:paraId="3B261F31" w14:textId="77777777" w:rsidR="00AB58B9" w:rsidRPr="00280CF5" w:rsidRDefault="00AB58B9" w:rsidP="00280CF5">
      <w:pPr>
        <w:pStyle w:val="Tekstpodstawowy22"/>
        <w:numPr>
          <w:ilvl w:val="1"/>
          <w:numId w:val="62"/>
        </w:numPr>
        <w:tabs>
          <w:tab w:val="left" w:pos="284"/>
        </w:tabs>
        <w:suppressAutoHyphens/>
        <w:spacing w:line="276" w:lineRule="auto"/>
        <w:ind w:left="709" w:hanging="425"/>
        <w:rPr>
          <w:rFonts w:asciiTheme="majorHAnsi" w:hAnsiTheme="majorHAnsi" w:cstheme="majorHAnsi"/>
          <w:sz w:val="24"/>
          <w:szCs w:val="24"/>
        </w:rPr>
      </w:pPr>
      <w:r w:rsidRPr="00280CF5">
        <w:rPr>
          <w:rFonts w:asciiTheme="majorHAnsi" w:hAnsiTheme="majorHAnsi" w:cstheme="majorHAnsi"/>
          <w:sz w:val="24"/>
          <w:szCs w:val="24"/>
          <w:lang w:bidi="pl-PL"/>
        </w:rPr>
        <w:t>fakcie przekazania danych osobowych Zamawiającemu;</w:t>
      </w:r>
    </w:p>
    <w:p w14:paraId="40877FF4" w14:textId="77777777" w:rsidR="00AB58B9" w:rsidRPr="00280CF5" w:rsidRDefault="00AB58B9" w:rsidP="00280CF5">
      <w:pPr>
        <w:pStyle w:val="Tekstpodstawowy22"/>
        <w:numPr>
          <w:ilvl w:val="1"/>
          <w:numId w:val="62"/>
        </w:numPr>
        <w:tabs>
          <w:tab w:val="left" w:pos="851"/>
        </w:tabs>
        <w:suppressAutoHyphens/>
        <w:spacing w:line="276" w:lineRule="auto"/>
        <w:ind w:left="709" w:hanging="425"/>
        <w:rPr>
          <w:rFonts w:asciiTheme="majorHAnsi" w:hAnsiTheme="majorHAnsi" w:cstheme="majorHAnsi"/>
          <w:sz w:val="24"/>
          <w:szCs w:val="24"/>
        </w:rPr>
      </w:pPr>
      <w:r w:rsidRPr="00280CF5">
        <w:rPr>
          <w:rFonts w:asciiTheme="majorHAnsi" w:hAnsiTheme="majorHAnsi" w:cstheme="majorHAnsi"/>
          <w:sz w:val="24"/>
          <w:szCs w:val="24"/>
          <w:lang w:bidi="pl-PL"/>
        </w:rPr>
        <w:t>przetwarzaniu danych osobowych przez Zamawiającego.</w:t>
      </w:r>
    </w:p>
    <w:p w14:paraId="294495B9" w14:textId="77777777" w:rsidR="00AB58B9" w:rsidRPr="00280CF5" w:rsidRDefault="00AB58B9" w:rsidP="00280CF5">
      <w:pPr>
        <w:pStyle w:val="Tekstpodstawowy22"/>
        <w:numPr>
          <w:ilvl w:val="0"/>
          <w:numId w:val="58"/>
        </w:numPr>
        <w:tabs>
          <w:tab w:val="clear" w:pos="720"/>
          <w:tab w:val="left" w:pos="142"/>
          <w:tab w:val="left" w:pos="284"/>
        </w:tabs>
        <w:suppressAutoHyphens/>
        <w:spacing w:line="276" w:lineRule="auto"/>
        <w:ind w:left="360"/>
        <w:rPr>
          <w:rFonts w:asciiTheme="majorHAnsi" w:hAnsiTheme="majorHAnsi" w:cstheme="majorHAnsi"/>
          <w:sz w:val="24"/>
          <w:szCs w:val="24"/>
        </w:rPr>
      </w:pPr>
      <w:r w:rsidRPr="00280CF5">
        <w:rPr>
          <w:rFonts w:asciiTheme="majorHAnsi" w:hAnsiTheme="majorHAnsi" w:cstheme="majorHAnsi"/>
          <w:sz w:val="24"/>
          <w:szCs w:val="24"/>
          <w:lang w:bidi="pl-PL"/>
        </w:rPr>
        <w:t>Wykonawca zobowiązuje się, powołując się na art. 14 RODO, wykonać, w imieniu Zamawiającego obowiązek informacyjny wobec osób, o których mowa w ust. 4, przekazując im treść klauzuli informacyjnej, o której mowa w ust. 7, wskazując jednocześnie tym osobom Wykonawcę jako źródło pochodzenia danych osobowych, którymi dysponował będzie Zamawiający.</w:t>
      </w:r>
    </w:p>
    <w:p w14:paraId="4730AB21" w14:textId="77777777" w:rsidR="00AB58B9" w:rsidRPr="00280CF5" w:rsidRDefault="00AB58B9" w:rsidP="00280CF5">
      <w:pPr>
        <w:pStyle w:val="Tekstpodstawowy22"/>
        <w:numPr>
          <w:ilvl w:val="0"/>
          <w:numId w:val="58"/>
        </w:numPr>
        <w:tabs>
          <w:tab w:val="clear" w:pos="720"/>
          <w:tab w:val="left" w:pos="284"/>
        </w:tabs>
        <w:suppressAutoHyphens/>
        <w:spacing w:line="276" w:lineRule="auto"/>
        <w:ind w:left="360"/>
        <w:rPr>
          <w:rFonts w:asciiTheme="majorHAnsi" w:hAnsiTheme="majorHAnsi" w:cstheme="majorHAnsi"/>
          <w:sz w:val="24"/>
          <w:szCs w:val="24"/>
          <w:lang w:bidi="pl-PL"/>
        </w:rPr>
      </w:pPr>
      <w:r w:rsidRPr="00280CF5">
        <w:rPr>
          <w:rFonts w:asciiTheme="majorHAnsi" w:hAnsiTheme="majorHAnsi" w:cstheme="majorHAnsi"/>
          <w:sz w:val="24"/>
          <w:szCs w:val="24"/>
          <w:lang w:bidi="pl-PL"/>
        </w:rPr>
        <w:t>Każda zmiana w zakresie osób fizycznych, których dane osobowe będą przekazywane podczas podpisania Umowy oraz na etapie realizacji Umowy wymaga również spełnienia obowiązków, o których mowa w ust. 2 i 3.</w:t>
      </w:r>
    </w:p>
    <w:p w14:paraId="3121F16C" w14:textId="77777777" w:rsidR="00AB58B9" w:rsidRPr="00280CF5" w:rsidRDefault="00AB58B9" w:rsidP="00280CF5">
      <w:pPr>
        <w:pStyle w:val="Tekstpodstawowy22"/>
        <w:numPr>
          <w:ilvl w:val="0"/>
          <w:numId w:val="58"/>
        </w:numPr>
        <w:tabs>
          <w:tab w:val="clear" w:pos="720"/>
          <w:tab w:val="left" w:pos="426"/>
        </w:tabs>
        <w:suppressAutoHyphens/>
        <w:spacing w:line="276" w:lineRule="auto"/>
        <w:ind w:left="426" w:hanging="426"/>
        <w:rPr>
          <w:rFonts w:asciiTheme="majorHAnsi" w:hAnsiTheme="majorHAnsi" w:cstheme="majorHAnsi"/>
          <w:sz w:val="24"/>
          <w:szCs w:val="24"/>
        </w:rPr>
      </w:pPr>
      <w:r w:rsidRPr="00280CF5">
        <w:rPr>
          <w:rFonts w:asciiTheme="majorHAnsi" w:hAnsiTheme="majorHAnsi" w:cstheme="majorHAnsi"/>
          <w:bCs/>
          <w:sz w:val="24"/>
          <w:szCs w:val="24"/>
        </w:rPr>
        <w:t xml:space="preserve">Informacje na temat przetwarzania danych osobowych przez Zamawiającego stanowią </w:t>
      </w:r>
      <w:r w:rsidRPr="00280CF5">
        <w:rPr>
          <w:rFonts w:asciiTheme="majorHAnsi" w:hAnsiTheme="majorHAnsi" w:cstheme="majorHAnsi"/>
          <w:b/>
          <w:sz w:val="24"/>
          <w:szCs w:val="24"/>
        </w:rPr>
        <w:t>Załącznik Nr 6</w:t>
      </w:r>
    </w:p>
    <w:p w14:paraId="7E378D4E" w14:textId="77777777" w:rsidR="00AB58B9" w:rsidRPr="00280CF5" w:rsidRDefault="00AB58B9" w:rsidP="00280CF5">
      <w:pPr>
        <w:tabs>
          <w:tab w:val="left" w:pos="426"/>
        </w:tabs>
        <w:ind w:left="426" w:hanging="426"/>
        <w:rPr>
          <w:rFonts w:asciiTheme="majorHAnsi" w:hAnsiTheme="majorHAnsi" w:cstheme="majorHAnsi"/>
          <w:b/>
          <w:bCs/>
          <w:color w:val="000000" w:themeColor="text1"/>
          <w:sz w:val="24"/>
          <w:szCs w:val="24"/>
        </w:rPr>
      </w:pPr>
    </w:p>
    <w:p w14:paraId="3434D7B5" w14:textId="77777777" w:rsidR="00AB58B9" w:rsidRPr="00280CF5" w:rsidRDefault="00AB58B9" w:rsidP="00280CF5">
      <w:pPr>
        <w:tabs>
          <w:tab w:val="left" w:pos="426"/>
        </w:tabs>
        <w:ind w:left="426" w:hanging="426"/>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 23.</w:t>
      </w:r>
    </w:p>
    <w:p w14:paraId="6A4403A8" w14:textId="77777777" w:rsidR="00AB58B9" w:rsidRPr="00280CF5" w:rsidRDefault="00AB58B9" w:rsidP="00280CF5">
      <w:pPr>
        <w:jc w:val="center"/>
        <w:rPr>
          <w:rFonts w:asciiTheme="majorHAnsi" w:hAnsiTheme="majorHAnsi" w:cstheme="majorHAnsi"/>
          <w:b/>
          <w:bCs/>
          <w:color w:val="000000" w:themeColor="text1"/>
          <w:sz w:val="24"/>
          <w:szCs w:val="24"/>
        </w:rPr>
      </w:pPr>
      <w:r w:rsidRPr="00280CF5">
        <w:rPr>
          <w:rFonts w:asciiTheme="majorHAnsi" w:hAnsiTheme="majorHAnsi" w:cstheme="majorHAnsi"/>
          <w:b/>
          <w:bCs/>
          <w:color w:val="000000" w:themeColor="text1"/>
          <w:sz w:val="24"/>
          <w:szCs w:val="24"/>
        </w:rPr>
        <w:t>Postanowienia końcowe</w:t>
      </w:r>
    </w:p>
    <w:p w14:paraId="4E4D3A1E" w14:textId="77777777" w:rsidR="00AB58B9" w:rsidRPr="00280CF5" w:rsidRDefault="00AB58B9" w:rsidP="00280CF5">
      <w:pPr>
        <w:numPr>
          <w:ilvl w:val="0"/>
          <w:numId w:val="50"/>
        </w:numPr>
        <w:suppressAutoHyphens/>
        <w:spacing w:after="0"/>
        <w:ind w:left="284" w:right="10"/>
        <w:rPr>
          <w:rFonts w:asciiTheme="majorHAnsi" w:hAnsiTheme="majorHAnsi" w:cstheme="majorHAnsi"/>
          <w:bCs/>
          <w:sz w:val="24"/>
          <w:szCs w:val="24"/>
        </w:rPr>
      </w:pPr>
      <w:r w:rsidRPr="00280CF5">
        <w:rPr>
          <w:rFonts w:asciiTheme="majorHAnsi" w:hAnsiTheme="majorHAnsi" w:cstheme="majorHAnsi"/>
          <w:bCs/>
          <w:sz w:val="24"/>
          <w:szCs w:val="24"/>
        </w:rPr>
        <w:t>Jeżeli którekolwiek z postanowień Umowy jest lub stanie się nieważne, nie narusza to ważności pozostałych postanowień Umowy. W miejsce postanowień nieważnych Strony niezwłocznie uzgodnią takie postanowienia, które będą odpowiadać znaczeniu i celowi postanowień nieważnych.</w:t>
      </w:r>
    </w:p>
    <w:p w14:paraId="03BB74EF" w14:textId="77777777" w:rsidR="00AB58B9" w:rsidRPr="00280CF5" w:rsidRDefault="00AB58B9" w:rsidP="00280CF5">
      <w:pPr>
        <w:pStyle w:val="Akapitzlist"/>
        <w:numPr>
          <w:ilvl w:val="0"/>
          <w:numId w:val="50"/>
        </w:numPr>
        <w:suppressAutoHyphens/>
        <w:spacing w:after="0"/>
        <w:ind w:left="284" w:hanging="284"/>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Wszelkie zmiany i uzupełnienia Umowy wymagają zachowania formy pisemnej pod rygorem nieważności. </w:t>
      </w:r>
    </w:p>
    <w:p w14:paraId="498194BE" w14:textId="77777777" w:rsidR="00AB58B9" w:rsidRPr="00280CF5" w:rsidRDefault="00AB58B9" w:rsidP="00280CF5">
      <w:pPr>
        <w:pStyle w:val="Akapitzlist"/>
        <w:numPr>
          <w:ilvl w:val="0"/>
          <w:numId w:val="50"/>
        </w:numPr>
        <w:suppressAutoHyphens/>
        <w:spacing w:after="0"/>
        <w:ind w:left="284" w:hanging="284"/>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Sądem właściwym dla rozstrzygania wszelkich sporów wynikających z Umowy jest Sąd właściwy dla siedziby Zamawiającego. </w:t>
      </w:r>
    </w:p>
    <w:p w14:paraId="0B342567" w14:textId="77777777" w:rsidR="00AB58B9" w:rsidRPr="00280CF5" w:rsidRDefault="00AB58B9" w:rsidP="00280CF5">
      <w:pPr>
        <w:pStyle w:val="Akapitzlist"/>
        <w:numPr>
          <w:ilvl w:val="0"/>
          <w:numId w:val="50"/>
        </w:numPr>
        <w:suppressAutoHyphens/>
        <w:spacing w:after="0"/>
        <w:ind w:left="284" w:hanging="284"/>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Umowę sporządzono w dwóch jednakowo brzmiących egzemplarzach, po jednym dla każdej ze Stron.</w:t>
      </w:r>
    </w:p>
    <w:p w14:paraId="6A8B94DE" w14:textId="77777777" w:rsidR="00AB58B9" w:rsidRPr="00280CF5" w:rsidRDefault="00AB58B9" w:rsidP="00280CF5">
      <w:pPr>
        <w:pStyle w:val="Akapitzlist"/>
        <w:numPr>
          <w:ilvl w:val="0"/>
          <w:numId w:val="50"/>
        </w:numPr>
        <w:suppressAutoHyphens/>
        <w:spacing w:after="0"/>
        <w:ind w:left="284" w:hanging="284"/>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Następujące dokumenty stanowią załączniki do Umowy, będące jej integralną częścią:</w:t>
      </w:r>
    </w:p>
    <w:p w14:paraId="07DAE830" w14:textId="77777777" w:rsidR="00AB58B9" w:rsidRPr="00280CF5" w:rsidRDefault="00AB58B9" w:rsidP="00280CF5">
      <w:pPr>
        <w:pStyle w:val="Akapitzlist"/>
        <w:numPr>
          <w:ilvl w:val="0"/>
          <w:numId w:val="63"/>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Załącznik nr 1 – Oferta Wykonawcy</w:t>
      </w:r>
    </w:p>
    <w:p w14:paraId="740A1D40" w14:textId="77777777" w:rsidR="00AB58B9" w:rsidRPr="00280CF5" w:rsidRDefault="00AB58B9" w:rsidP="00280CF5">
      <w:pPr>
        <w:pStyle w:val="Akapitzlist"/>
        <w:numPr>
          <w:ilvl w:val="0"/>
          <w:numId w:val="63"/>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Załącznik nr 2 – Szczegółowy opis przedmiotu zamówienia (PFU)</w:t>
      </w:r>
    </w:p>
    <w:p w14:paraId="431119B5" w14:textId="77777777" w:rsidR="00AB58B9" w:rsidRPr="00280CF5" w:rsidRDefault="00AB58B9" w:rsidP="00280CF5">
      <w:pPr>
        <w:pStyle w:val="Akapitzlist"/>
        <w:numPr>
          <w:ilvl w:val="0"/>
          <w:numId w:val="63"/>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Załącznik nr 3 – wykaz Podwykonawców (sporządzany przez Wykonawcę)</w:t>
      </w:r>
    </w:p>
    <w:p w14:paraId="02141F88" w14:textId="65C73244" w:rsidR="00AB58B9" w:rsidRPr="00280CF5" w:rsidRDefault="00AB58B9" w:rsidP="00280CF5">
      <w:pPr>
        <w:pStyle w:val="Akapitzlist"/>
        <w:numPr>
          <w:ilvl w:val="0"/>
          <w:numId w:val="63"/>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Załącznik nr 4 – </w:t>
      </w:r>
      <w:r w:rsidR="00280CF5">
        <w:rPr>
          <w:rFonts w:asciiTheme="majorHAnsi" w:hAnsiTheme="majorHAnsi" w:cstheme="majorHAnsi"/>
          <w:color w:val="000000" w:themeColor="text1"/>
          <w:sz w:val="24"/>
          <w:szCs w:val="24"/>
        </w:rPr>
        <w:t>O</w:t>
      </w:r>
      <w:r w:rsidRPr="00280CF5">
        <w:rPr>
          <w:rFonts w:asciiTheme="majorHAnsi" w:hAnsiTheme="majorHAnsi" w:cstheme="majorHAnsi"/>
          <w:color w:val="000000" w:themeColor="text1"/>
          <w:sz w:val="24"/>
          <w:szCs w:val="24"/>
        </w:rPr>
        <w:t>świadczeni</w:t>
      </w:r>
      <w:r w:rsidR="00280CF5">
        <w:rPr>
          <w:rFonts w:asciiTheme="majorHAnsi" w:hAnsiTheme="majorHAnsi" w:cstheme="majorHAnsi"/>
          <w:color w:val="000000" w:themeColor="text1"/>
          <w:sz w:val="24"/>
          <w:szCs w:val="24"/>
        </w:rPr>
        <w:t>e</w:t>
      </w:r>
      <w:r w:rsidRPr="00280CF5">
        <w:rPr>
          <w:rFonts w:asciiTheme="majorHAnsi" w:hAnsiTheme="majorHAnsi" w:cstheme="majorHAnsi"/>
          <w:color w:val="000000" w:themeColor="text1"/>
          <w:sz w:val="24"/>
          <w:szCs w:val="24"/>
        </w:rPr>
        <w:t xml:space="preserve"> Podwykonawców</w:t>
      </w:r>
    </w:p>
    <w:p w14:paraId="590A51A9" w14:textId="596EEC46" w:rsidR="00AB58B9" w:rsidRPr="00280CF5" w:rsidRDefault="00AB58B9" w:rsidP="00280CF5">
      <w:pPr>
        <w:pStyle w:val="Akapitzlist"/>
        <w:numPr>
          <w:ilvl w:val="0"/>
          <w:numId w:val="63"/>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 xml:space="preserve">Załącznik nr 5 – </w:t>
      </w:r>
      <w:proofErr w:type="spellStart"/>
      <w:r w:rsidR="00280CF5">
        <w:rPr>
          <w:rFonts w:asciiTheme="majorHAnsi" w:hAnsiTheme="majorHAnsi" w:cstheme="majorHAnsi"/>
          <w:color w:val="000000" w:themeColor="text1"/>
          <w:sz w:val="24"/>
          <w:szCs w:val="24"/>
        </w:rPr>
        <w:t>Potokół</w:t>
      </w:r>
      <w:proofErr w:type="spellEnd"/>
      <w:r w:rsidRPr="00280CF5">
        <w:rPr>
          <w:rFonts w:asciiTheme="majorHAnsi" w:hAnsiTheme="majorHAnsi" w:cstheme="majorHAnsi"/>
          <w:color w:val="000000" w:themeColor="text1"/>
          <w:sz w:val="24"/>
          <w:szCs w:val="24"/>
        </w:rPr>
        <w:t xml:space="preserve"> odbioru</w:t>
      </w:r>
    </w:p>
    <w:p w14:paraId="7BEBB582" w14:textId="77777777" w:rsidR="00AB58B9" w:rsidRPr="00280CF5" w:rsidRDefault="00AB58B9" w:rsidP="00280CF5">
      <w:pPr>
        <w:pStyle w:val="Akapitzlist"/>
        <w:numPr>
          <w:ilvl w:val="0"/>
          <w:numId w:val="63"/>
        </w:numPr>
        <w:suppressAutoHyphens/>
        <w:spacing w:after="0"/>
        <w:contextualSpacing w:val="0"/>
        <w:rPr>
          <w:rFonts w:asciiTheme="majorHAnsi" w:hAnsiTheme="majorHAnsi" w:cstheme="majorHAnsi"/>
          <w:color w:val="000000" w:themeColor="text1"/>
          <w:sz w:val="24"/>
          <w:szCs w:val="24"/>
        </w:rPr>
      </w:pPr>
      <w:r w:rsidRPr="00280CF5">
        <w:rPr>
          <w:rFonts w:asciiTheme="majorHAnsi" w:hAnsiTheme="majorHAnsi" w:cstheme="majorHAnsi"/>
          <w:color w:val="000000" w:themeColor="text1"/>
          <w:sz w:val="24"/>
          <w:szCs w:val="24"/>
        </w:rPr>
        <w:t>Załącznik nr 6 – Klauzule informacyjne RODO</w:t>
      </w:r>
    </w:p>
    <w:p w14:paraId="1C9F2966" w14:textId="77777777" w:rsidR="00AB58B9" w:rsidRPr="00280CF5" w:rsidRDefault="00AB58B9" w:rsidP="00280CF5">
      <w:pPr>
        <w:pStyle w:val="Standard"/>
        <w:tabs>
          <w:tab w:val="left" w:pos="263"/>
        </w:tabs>
        <w:autoSpaceDE w:val="0"/>
        <w:spacing w:line="276" w:lineRule="auto"/>
        <w:ind w:left="263"/>
        <w:rPr>
          <w:rFonts w:asciiTheme="majorHAnsi" w:hAnsiTheme="majorHAnsi" w:cstheme="majorHAnsi"/>
        </w:rPr>
      </w:pPr>
    </w:p>
    <w:p w14:paraId="12948FDB" w14:textId="4160409B" w:rsidR="009B65C4" w:rsidRPr="00AB58B9" w:rsidRDefault="009B65C4" w:rsidP="00AB58B9">
      <w:pPr>
        <w:tabs>
          <w:tab w:val="left" w:pos="2175"/>
          <w:tab w:val="center" w:pos="4536"/>
        </w:tabs>
        <w:spacing w:after="120" w:line="360" w:lineRule="auto"/>
        <w:rPr>
          <w:rFonts w:asciiTheme="majorHAnsi" w:hAnsiTheme="majorHAnsi" w:cstheme="majorHAnsi"/>
          <w:b/>
          <w:sz w:val="24"/>
          <w:szCs w:val="24"/>
        </w:rPr>
      </w:pPr>
    </w:p>
    <w:sectPr w:rsidR="009B65C4" w:rsidRPr="00AB58B9" w:rsidSect="00F00646">
      <w:headerReference w:type="default" r:id="rId8"/>
      <w:footerReference w:type="default" r:id="rId9"/>
      <w:pgSz w:w="11906" w:h="16838"/>
      <w:pgMar w:top="993" w:right="1416" w:bottom="993" w:left="1417" w:header="708" w:footer="3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45354" w14:textId="77777777" w:rsidR="00620C46" w:rsidRDefault="00620C46" w:rsidP="0042265D">
      <w:pPr>
        <w:spacing w:after="0" w:line="240" w:lineRule="auto"/>
      </w:pPr>
      <w:r>
        <w:separator/>
      </w:r>
    </w:p>
  </w:endnote>
  <w:endnote w:type="continuationSeparator" w:id="0">
    <w:p w14:paraId="2DEE7F70" w14:textId="77777777" w:rsidR="00620C46" w:rsidRDefault="00620C46" w:rsidP="00422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213904"/>
      <w:docPartObj>
        <w:docPartGallery w:val="Page Numbers (Bottom of Page)"/>
        <w:docPartUnique/>
      </w:docPartObj>
    </w:sdtPr>
    <w:sdtEndPr/>
    <w:sdtContent>
      <w:sdt>
        <w:sdtPr>
          <w:rPr>
            <w:rFonts w:ascii="Arial" w:hAnsi="Arial" w:cs="Arial"/>
            <w:sz w:val="20"/>
            <w:szCs w:val="20"/>
          </w:rPr>
          <w:id w:val="6213905"/>
          <w:docPartObj>
            <w:docPartGallery w:val="Page Numbers (Top of Page)"/>
            <w:docPartUnique/>
          </w:docPartObj>
        </w:sdtPr>
        <w:sdtEndPr/>
        <w:sdtContent>
          <w:p w14:paraId="68F10016" w14:textId="44DBA7F1" w:rsidR="00641E5F" w:rsidRDefault="006E76F0" w:rsidP="006E76F0">
            <w:pPr>
              <w:pStyle w:val="Stopka0"/>
            </w:pPr>
            <w:r w:rsidRPr="005B3B0C">
              <w:rPr>
                <w:rFonts w:ascii="Arial" w:hAnsi="Arial" w:cs="Arial"/>
              </w:rPr>
              <w:t xml:space="preserve">Strona </w:t>
            </w:r>
            <w:r w:rsidRPr="005B3B0C">
              <w:rPr>
                <w:rFonts w:ascii="Arial" w:hAnsi="Arial" w:cs="Arial"/>
              </w:rPr>
              <w:fldChar w:fldCharType="begin"/>
            </w:r>
            <w:r w:rsidRPr="005B3B0C">
              <w:rPr>
                <w:rFonts w:ascii="Arial" w:hAnsi="Arial" w:cs="Arial"/>
              </w:rPr>
              <w:instrText>PAGE  \* Arabic  \* MERGEFORMAT</w:instrText>
            </w:r>
            <w:r w:rsidRPr="005B3B0C">
              <w:rPr>
                <w:rFonts w:ascii="Arial" w:hAnsi="Arial" w:cs="Arial"/>
              </w:rPr>
              <w:fldChar w:fldCharType="separate"/>
            </w:r>
            <w:r>
              <w:rPr>
                <w:rFonts w:ascii="Arial" w:hAnsi="Arial" w:cs="Arial"/>
              </w:rPr>
              <w:t>1</w:t>
            </w:r>
            <w:r w:rsidRPr="005B3B0C">
              <w:rPr>
                <w:rFonts w:ascii="Arial" w:hAnsi="Arial" w:cs="Arial"/>
              </w:rPr>
              <w:fldChar w:fldCharType="end"/>
            </w:r>
            <w:r w:rsidRPr="005B3B0C">
              <w:rPr>
                <w:rFonts w:ascii="Arial" w:hAnsi="Arial" w:cs="Arial"/>
              </w:rPr>
              <w:t xml:space="preserve"> z </w:t>
            </w:r>
            <w:r w:rsidRPr="005B3B0C">
              <w:rPr>
                <w:rFonts w:ascii="Arial" w:hAnsi="Arial" w:cs="Arial"/>
              </w:rPr>
              <w:fldChar w:fldCharType="begin"/>
            </w:r>
            <w:r w:rsidRPr="005B3B0C">
              <w:rPr>
                <w:rFonts w:ascii="Arial" w:hAnsi="Arial" w:cs="Arial"/>
              </w:rPr>
              <w:instrText>NUMPAGES \ * arabskie \ * MERGEFORMAT</w:instrText>
            </w:r>
            <w:r w:rsidRPr="005B3B0C">
              <w:rPr>
                <w:rFonts w:ascii="Arial" w:hAnsi="Arial" w:cs="Arial"/>
              </w:rPr>
              <w:fldChar w:fldCharType="separate"/>
            </w:r>
            <w:r>
              <w:rPr>
                <w:rFonts w:ascii="Arial" w:hAnsi="Arial" w:cs="Arial"/>
              </w:rPr>
              <w:t>24</w:t>
            </w:r>
            <w:r w:rsidRPr="005B3B0C">
              <w:rPr>
                <w:rFonts w:ascii="Arial" w:hAnsi="Arial" w:cs="Arial"/>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7D5FA" w14:textId="77777777" w:rsidR="00620C46" w:rsidRDefault="00620C46" w:rsidP="0042265D">
      <w:pPr>
        <w:spacing w:after="0" w:line="240" w:lineRule="auto"/>
      </w:pPr>
      <w:r>
        <w:separator/>
      </w:r>
    </w:p>
  </w:footnote>
  <w:footnote w:type="continuationSeparator" w:id="0">
    <w:p w14:paraId="57127626" w14:textId="77777777" w:rsidR="00620C46" w:rsidRDefault="00620C46" w:rsidP="004226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5A8C0" w14:textId="2E63F28B" w:rsidR="00280CF5" w:rsidRDefault="00280CF5">
    <w:pPr>
      <w:pStyle w:val="Nagwek"/>
    </w:pPr>
    <w:r>
      <w:t>KMR/PU/05/2026 – Projektowane postanowienia umowy</w:t>
    </w:r>
  </w:p>
  <w:p w14:paraId="6AD9CAFD" w14:textId="77777777" w:rsidR="00280CF5" w:rsidRDefault="00280CF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0000000E"/>
    <w:name w:val="WW8Num20"/>
    <w:lvl w:ilvl="0">
      <w:start w:val="1"/>
      <w:numFmt w:val="decimal"/>
      <w:lvlText w:val="%1)"/>
      <w:lvlJc w:val="left"/>
      <w:pPr>
        <w:tabs>
          <w:tab w:val="num" w:pos="720"/>
        </w:tabs>
        <w:ind w:left="720" w:hanging="360"/>
      </w:pPr>
      <w:rPr>
        <w:sz w:val="22"/>
        <w:szCs w:val="22"/>
        <w:lang w:val="pl-PL"/>
      </w:rPr>
    </w:lvl>
  </w:abstractNum>
  <w:abstractNum w:abstractNumId="1" w15:restartNumberingAfterBreak="0">
    <w:nsid w:val="0000001A"/>
    <w:multiLevelType w:val="multilevel"/>
    <w:tmpl w:val="D60895D8"/>
    <w:lvl w:ilvl="0">
      <w:start w:val="1"/>
      <w:numFmt w:val="decimal"/>
      <w:lvlText w:val="%1."/>
      <w:lvlJc w:val="left"/>
      <w:pPr>
        <w:tabs>
          <w:tab w:val="num" w:pos="720"/>
        </w:tabs>
        <w:ind w:left="720" w:hanging="360"/>
      </w:pPr>
      <w:rPr>
        <w:rFonts w:ascii="Times New Roman" w:hAnsi="Times New Roman" w:cs="Times New Roman" w:hint="default"/>
        <w:b w:val="0"/>
        <w:bCs w:val="0"/>
        <w:sz w:val="24"/>
        <w:szCs w:val="24"/>
      </w:rPr>
    </w:lvl>
    <w:lvl w:ilvl="1">
      <w:start w:val="1"/>
      <w:numFmt w:val="decimal"/>
      <w:lvlText w:val="%2."/>
      <w:lvlJc w:val="left"/>
      <w:pPr>
        <w:tabs>
          <w:tab w:val="num" w:pos="1080"/>
        </w:tabs>
        <w:ind w:left="1080" w:hanging="360"/>
      </w:pPr>
      <w:rPr>
        <w:rFonts w:ascii="Arial" w:hAnsi="Arial" w:cs="Times New Roman"/>
        <w:b w:val="0"/>
        <w:bCs w:val="0"/>
        <w:sz w:val="22"/>
        <w:szCs w:val="22"/>
      </w:rPr>
    </w:lvl>
    <w:lvl w:ilvl="2">
      <w:start w:val="1"/>
      <w:numFmt w:val="decimal"/>
      <w:lvlText w:val="%3."/>
      <w:lvlJc w:val="left"/>
      <w:pPr>
        <w:tabs>
          <w:tab w:val="num" w:pos="1440"/>
        </w:tabs>
        <w:ind w:left="1440" w:hanging="360"/>
      </w:pPr>
      <w:rPr>
        <w:rFonts w:ascii="Arial" w:hAnsi="Arial" w:cs="Times New Roman"/>
        <w:b w:val="0"/>
        <w:bCs w:val="0"/>
        <w:sz w:val="22"/>
        <w:szCs w:val="22"/>
      </w:rPr>
    </w:lvl>
    <w:lvl w:ilvl="3">
      <w:start w:val="1"/>
      <w:numFmt w:val="decimal"/>
      <w:lvlText w:val="%4."/>
      <w:lvlJc w:val="left"/>
      <w:pPr>
        <w:tabs>
          <w:tab w:val="num" w:pos="1800"/>
        </w:tabs>
        <w:ind w:left="1800" w:hanging="360"/>
      </w:pPr>
      <w:rPr>
        <w:rFonts w:ascii="Arial" w:hAnsi="Arial" w:cs="Times New Roman"/>
        <w:b w:val="0"/>
        <w:bCs w:val="0"/>
        <w:sz w:val="22"/>
        <w:szCs w:val="22"/>
      </w:rPr>
    </w:lvl>
    <w:lvl w:ilvl="4">
      <w:start w:val="1"/>
      <w:numFmt w:val="decimal"/>
      <w:lvlText w:val="%5."/>
      <w:lvlJc w:val="left"/>
      <w:pPr>
        <w:tabs>
          <w:tab w:val="num" w:pos="2160"/>
        </w:tabs>
        <w:ind w:left="2160" w:hanging="360"/>
      </w:pPr>
      <w:rPr>
        <w:rFonts w:ascii="Arial" w:hAnsi="Arial" w:cs="Times New Roman"/>
        <w:b w:val="0"/>
        <w:bCs w:val="0"/>
        <w:sz w:val="22"/>
        <w:szCs w:val="22"/>
      </w:rPr>
    </w:lvl>
    <w:lvl w:ilvl="5">
      <w:start w:val="1"/>
      <w:numFmt w:val="decimal"/>
      <w:lvlText w:val="%6."/>
      <w:lvlJc w:val="left"/>
      <w:pPr>
        <w:tabs>
          <w:tab w:val="num" w:pos="2520"/>
        </w:tabs>
        <w:ind w:left="2520" w:hanging="360"/>
      </w:pPr>
      <w:rPr>
        <w:rFonts w:ascii="Arial" w:hAnsi="Arial" w:cs="Times New Roman"/>
        <w:b w:val="0"/>
        <w:bCs w:val="0"/>
        <w:sz w:val="22"/>
        <w:szCs w:val="22"/>
      </w:rPr>
    </w:lvl>
    <w:lvl w:ilvl="6">
      <w:start w:val="1"/>
      <w:numFmt w:val="decimal"/>
      <w:lvlText w:val="%7."/>
      <w:lvlJc w:val="left"/>
      <w:pPr>
        <w:tabs>
          <w:tab w:val="num" w:pos="2880"/>
        </w:tabs>
        <w:ind w:left="2880" w:hanging="360"/>
      </w:pPr>
      <w:rPr>
        <w:rFonts w:ascii="Arial" w:hAnsi="Arial" w:cs="Times New Roman"/>
        <w:b w:val="0"/>
        <w:bCs w:val="0"/>
        <w:sz w:val="22"/>
        <w:szCs w:val="22"/>
      </w:rPr>
    </w:lvl>
    <w:lvl w:ilvl="7">
      <w:start w:val="1"/>
      <w:numFmt w:val="decimal"/>
      <w:lvlText w:val="%8."/>
      <w:lvlJc w:val="left"/>
      <w:pPr>
        <w:tabs>
          <w:tab w:val="num" w:pos="3240"/>
        </w:tabs>
        <w:ind w:left="3240" w:hanging="360"/>
      </w:pPr>
      <w:rPr>
        <w:rFonts w:ascii="Arial" w:hAnsi="Arial" w:cs="Times New Roman"/>
        <w:b w:val="0"/>
        <w:bCs w:val="0"/>
        <w:sz w:val="22"/>
        <w:szCs w:val="22"/>
      </w:rPr>
    </w:lvl>
    <w:lvl w:ilvl="8">
      <w:start w:val="1"/>
      <w:numFmt w:val="decimal"/>
      <w:lvlText w:val="%9."/>
      <w:lvlJc w:val="left"/>
      <w:pPr>
        <w:tabs>
          <w:tab w:val="num" w:pos="3600"/>
        </w:tabs>
        <w:ind w:left="3600" w:hanging="360"/>
      </w:pPr>
      <w:rPr>
        <w:rFonts w:ascii="Arial" w:hAnsi="Arial" w:cs="Times New Roman"/>
        <w:b w:val="0"/>
        <w:bCs w:val="0"/>
        <w:sz w:val="22"/>
        <w:szCs w:val="22"/>
      </w:rPr>
    </w:lvl>
  </w:abstractNum>
  <w:abstractNum w:abstractNumId="2" w15:restartNumberingAfterBreak="0">
    <w:nsid w:val="00000034"/>
    <w:multiLevelType w:val="singleLevel"/>
    <w:tmpl w:val="00000034"/>
    <w:name w:val="WW8Num61"/>
    <w:lvl w:ilvl="0">
      <w:start w:val="1"/>
      <w:numFmt w:val="decimal"/>
      <w:lvlText w:val="%1)"/>
      <w:lvlJc w:val="left"/>
      <w:pPr>
        <w:tabs>
          <w:tab w:val="num" w:pos="0"/>
        </w:tabs>
        <w:ind w:left="780" w:hanging="420"/>
      </w:pPr>
      <w:rPr>
        <w:rFonts w:cs="Times New Roman"/>
        <w:color w:val="000000"/>
        <w:sz w:val="22"/>
        <w:szCs w:val="22"/>
      </w:rPr>
    </w:lvl>
  </w:abstractNum>
  <w:abstractNum w:abstractNumId="3" w15:restartNumberingAfterBreak="0">
    <w:nsid w:val="0022338D"/>
    <w:multiLevelType w:val="hybridMultilevel"/>
    <w:tmpl w:val="D722BCD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 w15:restartNumberingAfterBreak="0">
    <w:nsid w:val="02C30EDA"/>
    <w:multiLevelType w:val="hybridMultilevel"/>
    <w:tmpl w:val="1F021602"/>
    <w:lvl w:ilvl="0" w:tplc="FFFFFFFF">
      <w:start w:val="1"/>
      <w:numFmt w:val="decimal"/>
      <w:lvlText w:val="%1."/>
      <w:lvlJc w:val="left"/>
      <w:pPr>
        <w:ind w:left="780" w:hanging="420"/>
      </w:pPr>
      <w:rPr>
        <w:rFonts w:hint="default"/>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D84F9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88373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2B4C6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AE2BD0"/>
    <w:multiLevelType w:val="multilevel"/>
    <w:tmpl w:val="91444006"/>
    <w:lvl w:ilvl="0">
      <w:start w:val="1"/>
      <w:numFmt w:val="decimal"/>
      <w:lvlText w:val="%1."/>
      <w:lvlJc w:val="left"/>
      <w:pPr>
        <w:ind w:left="360" w:hanging="360"/>
      </w:pPr>
    </w:lvl>
    <w:lvl w:ilvl="1">
      <w:start w:val="1"/>
      <w:numFmt w:val="decimal"/>
      <w:lvlText w:val="%1.%2."/>
      <w:lvlJc w:val="left"/>
      <w:pPr>
        <w:ind w:left="716" w:hanging="432"/>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1EF416B"/>
    <w:multiLevelType w:val="multilevel"/>
    <w:tmpl w:val="6242D7EC"/>
    <w:lvl w:ilvl="0">
      <w:start w:val="1"/>
      <w:numFmt w:val="decimal"/>
      <w:lvlText w:val="%1."/>
      <w:lvlJc w:val="left"/>
      <w:pPr>
        <w:tabs>
          <w:tab w:val="num" w:pos="720"/>
        </w:tabs>
        <w:ind w:left="720" w:hanging="360"/>
      </w:pPr>
      <w:rPr>
        <w:rFonts w:ascii="Arial" w:hAnsi="Arial" w:cs="Arial" w:hint="default"/>
        <w:b w:val="0"/>
        <w:bCs w:val="0"/>
        <w:sz w:val="24"/>
        <w:szCs w:val="24"/>
      </w:rPr>
    </w:lvl>
    <w:lvl w:ilvl="1">
      <w:start w:val="1"/>
      <w:numFmt w:val="decimal"/>
      <w:lvlText w:val="%2)"/>
      <w:lvlJc w:val="left"/>
      <w:pPr>
        <w:ind w:left="1080" w:hanging="360"/>
      </w:pPr>
    </w:lvl>
    <w:lvl w:ilvl="2">
      <w:start w:val="1"/>
      <w:numFmt w:val="decimal"/>
      <w:lvlText w:val="%3."/>
      <w:lvlJc w:val="left"/>
      <w:pPr>
        <w:tabs>
          <w:tab w:val="num" w:pos="1440"/>
        </w:tabs>
        <w:ind w:left="1440" w:hanging="360"/>
      </w:pPr>
      <w:rPr>
        <w:rFonts w:ascii="Arial" w:hAnsi="Arial" w:cs="Times New Roman"/>
        <w:b w:val="0"/>
        <w:bCs w:val="0"/>
        <w:sz w:val="22"/>
        <w:szCs w:val="22"/>
      </w:rPr>
    </w:lvl>
    <w:lvl w:ilvl="3">
      <w:start w:val="1"/>
      <w:numFmt w:val="decimal"/>
      <w:lvlText w:val="%4."/>
      <w:lvlJc w:val="left"/>
      <w:pPr>
        <w:tabs>
          <w:tab w:val="num" w:pos="1800"/>
        </w:tabs>
        <w:ind w:left="1800" w:hanging="360"/>
      </w:pPr>
      <w:rPr>
        <w:rFonts w:ascii="Arial" w:hAnsi="Arial" w:cs="Times New Roman"/>
        <w:b w:val="0"/>
        <w:bCs w:val="0"/>
        <w:sz w:val="22"/>
        <w:szCs w:val="22"/>
      </w:rPr>
    </w:lvl>
    <w:lvl w:ilvl="4">
      <w:start w:val="1"/>
      <w:numFmt w:val="decimal"/>
      <w:lvlText w:val="%5."/>
      <w:lvlJc w:val="left"/>
      <w:pPr>
        <w:tabs>
          <w:tab w:val="num" w:pos="2160"/>
        </w:tabs>
        <w:ind w:left="2160" w:hanging="360"/>
      </w:pPr>
      <w:rPr>
        <w:rFonts w:ascii="Arial" w:hAnsi="Arial" w:cs="Times New Roman"/>
        <w:b w:val="0"/>
        <w:bCs w:val="0"/>
        <w:sz w:val="22"/>
        <w:szCs w:val="22"/>
      </w:rPr>
    </w:lvl>
    <w:lvl w:ilvl="5">
      <w:start w:val="1"/>
      <w:numFmt w:val="decimal"/>
      <w:lvlText w:val="%6."/>
      <w:lvlJc w:val="left"/>
      <w:pPr>
        <w:tabs>
          <w:tab w:val="num" w:pos="2520"/>
        </w:tabs>
        <w:ind w:left="2520" w:hanging="360"/>
      </w:pPr>
      <w:rPr>
        <w:rFonts w:ascii="Arial" w:hAnsi="Arial" w:cs="Times New Roman"/>
        <w:b w:val="0"/>
        <w:bCs w:val="0"/>
        <w:sz w:val="22"/>
        <w:szCs w:val="22"/>
      </w:rPr>
    </w:lvl>
    <w:lvl w:ilvl="6">
      <w:start w:val="1"/>
      <w:numFmt w:val="decimal"/>
      <w:lvlText w:val="%7."/>
      <w:lvlJc w:val="left"/>
      <w:pPr>
        <w:tabs>
          <w:tab w:val="num" w:pos="2880"/>
        </w:tabs>
        <w:ind w:left="2880" w:hanging="360"/>
      </w:pPr>
      <w:rPr>
        <w:rFonts w:ascii="Arial" w:hAnsi="Arial" w:cs="Times New Roman"/>
        <w:b w:val="0"/>
        <w:bCs w:val="0"/>
        <w:sz w:val="22"/>
        <w:szCs w:val="22"/>
      </w:rPr>
    </w:lvl>
    <w:lvl w:ilvl="7">
      <w:start w:val="1"/>
      <w:numFmt w:val="decimal"/>
      <w:lvlText w:val="%8."/>
      <w:lvlJc w:val="left"/>
      <w:pPr>
        <w:tabs>
          <w:tab w:val="num" w:pos="3240"/>
        </w:tabs>
        <w:ind w:left="3240" w:hanging="360"/>
      </w:pPr>
      <w:rPr>
        <w:rFonts w:ascii="Arial" w:hAnsi="Arial" w:cs="Times New Roman"/>
        <w:b w:val="0"/>
        <w:bCs w:val="0"/>
        <w:sz w:val="22"/>
        <w:szCs w:val="22"/>
      </w:rPr>
    </w:lvl>
    <w:lvl w:ilvl="8">
      <w:start w:val="1"/>
      <w:numFmt w:val="decimal"/>
      <w:lvlText w:val="%9."/>
      <w:lvlJc w:val="left"/>
      <w:pPr>
        <w:tabs>
          <w:tab w:val="num" w:pos="3600"/>
        </w:tabs>
        <w:ind w:left="3600" w:hanging="360"/>
      </w:pPr>
      <w:rPr>
        <w:rFonts w:ascii="Arial" w:hAnsi="Arial" w:cs="Times New Roman"/>
        <w:b w:val="0"/>
        <w:bCs w:val="0"/>
        <w:sz w:val="22"/>
        <w:szCs w:val="22"/>
      </w:rPr>
    </w:lvl>
  </w:abstractNum>
  <w:abstractNum w:abstractNumId="10" w15:restartNumberingAfterBreak="0">
    <w:nsid w:val="123824A1"/>
    <w:multiLevelType w:val="hybridMultilevel"/>
    <w:tmpl w:val="97FE9566"/>
    <w:lvl w:ilvl="0" w:tplc="5422FC9A">
      <w:start w:val="1"/>
      <w:numFmt w:val="decimal"/>
      <w:lvlText w:val="%1."/>
      <w:lvlJc w:val="left"/>
      <w:pPr>
        <w:tabs>
          <w:tab w:val="num" w:pos="425"/>
        </w:tabs>
        <w:ind w:left="425" w:hanging="425"/>
      </w:pPr>
      <w:rPr>
        <w:rFonts w:cs="Times New Roman" w:hint="default"/>
      </w:rPr>
    </w:lvl>
    <w:lvl w:ilvl="1" w:tplc="0022672E">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89A760B"/>
    <w:multiLevelType w:val="hybridMultilevel"/>
    <w:tmpl w:val="8354CBBC"/>
    <w:lvl w:ilvl="0" w:tplc="57909548">
      <w:start w:val="1"/>
      <w:numFmt w:val="decimal"/>
      <w:lvlText w:val="%1)"/>
      <w:lvlJc w:val="left"/>
      <w:pPr>
        <w:tabs>
          <w:tab w:val="num" w:pos="1080"/>
        </w:tabs>
        <w:ind w:left="1080" w:hanging="360"/>
      </w:pPr>
      <w:rPr>
        <w:rFonts w:cs="Times New Roman" w:hint="default"/>
      </w:rPr>
    </w:lvl>
    <w:lvl w:ilvl="1" w:tplc="04150019"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18C91702"/>
    <w:multiLevelType w:val="multilevel"/>
    <w:tmpl w:val="AACCCFA0"/>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214E2C"/>
    <w:multiLevelType w:val="hybridMultilevel"/>
    <w:tmpl w:val="5FC8FCEE"/>
    <w:lvl w:ilvl="0" w:tplc="42344E82">
      <w:start w:val="1"/>
      <w:numFmt w:val="decimal"/>
      <w:lvlText w:val="%1)"/>
      <w:lvlJc w:val="left"/>
      <w:pPr>
        <w:tabs>
          <w:tab w:val="num" w:pos="1440"/>
        </w:tabs>
        <w:ind w:left="1440" w:hanging="360"/>
      </w:pPr>
      <w:rPr>
        <w:rFonts w:cs="Times New Roman"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D5C1550"/>
    <w:multiLevelType w:val="hybridMultilevel"/>
    <w:tmpl w:val="CB4003F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226546E"/>
    <w:multiLevelType w:val="hybridMultilevel"/>
    <w:tmpl w:val="7412786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45A384C"/>
    <w:multiLevelType w:val="multilevel"/>
    <w:tmpl w:val="D8326FE6"/>
    <w:styleLink w:val="WW8Num10"/>
    <w:lvl w:ilvl="0">
      <w:start w:val="1"/>
      <w:numFmt w:val="decimal"/>
      <w:lvlText w:val="%1."/>
      <w:lvlJc w:val="left"/>
      <w:rPr>
        <w:rFonts w:ascii="Arial" w:hAnsi="Arial" w:cs="Arial"/>
        <w:sz w:val="20"/>
        <w:szCs w:val="20"/>
        <w:lang w:val="pl-PL"/>
      </w:rPr>
    </w:lvl>
    <w:lvl w:ilvl="1">
      <w:start w:val="1"/>
      <w:numFmt w:val="decimal"/>
      <w:lvlText w:val="%2)"/>
      <w:lvlJc w:val="left"/>
      <w:rPr>
        <w:rFonts w:ascii="Arial" w:hAnsi="Arial" w:cs="Arial"/>
        <w:sz w:val="20"/>
        <w:szCs w:val="20"/>
        <w:lang w:val="pl-PL"/>
      </w:rPr>
    </w:lvl>
    <w:lvl w:ilvl="2">
      <w:start w:val="1"/>
      <w:numFmt w:val="decimal"/>
      <w:lvlText w:val="%3."/>
      <w:lvlJc w:val="left"/>
      <w:rPr>
        <w:rFonts w:ascii="Arial" w:hAnsi="Arial" w:cs="Arial"/>
        <w:sz w:val="20"/>
        <w:szCs w:val="20"/>
        <w:lang w:val="pl-PL"/>
      </w:rPr>
    </w:lvl>
    <w:lvl w:ilvl="3">
      <w:start w:val="1"/>
      <w:numFmt w:val="lowerLetter"/>
      <w:lvlText w:val="%4)"/>
      <w:lvlJc w:val="left"/>
      <w:rPr>
        <w:rFonts w:ascii="Arial" w:hAnsi="Arial" w:cs="Arial"/>
        <w:sz w:val="20"/>
        <w:szCs w:val="20"/>
        <w:lang w:val="pl-PL"/>
      </w:rPr>
    </w:lvl>
    <w:lvl w:ilvl="4">
      <w:start w:val="1"/>
      <w:numFmt w:val="lowerRoman"/>
      <w:lvlText w:val="%5."/>
      <w:lvlJc w:val="left"/>
      <w:rPr>
        <w:rFonts w:ascii="Arial" w:hAnsi="Arial" w:cs="Arial"/>
        <w:sz w:val="20"/>
        <w:szCs w:val="20"/>
        <w:lang w:val="pl-PL"/>
      </w:rPr>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28B73763"/>
    <w:multiLevelType w:val="multilevel"/>
    <w:tmpl w:val="C22CB0D4"/>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93515D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9AC592F"/>
    <w:multiLevelType w:val="hybridMultilevel"/>
    <w:tmpl w:val="2D3CB1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752772"/>
    <w:multiLevelType w:val="multilevel"/>
    <w:tmpl w:val="277AFFC2"/>
    <w:lvl w:ilvl="0">
      <w:start w:val="1"/>
      <w:numFmt w:val="upperRoman"/>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pStyle w:val="Nagwek3"/>
      <w:lvlText w:val=""/>
      <w:lvlJc w:val="left"/>
    </w:lvl>
    <w:lvl w:ilvl="3">
      <w:numFmt w:val="decimal"/>
      <w:pStyle w:val="Nagwek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07664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1942931"/>
    <w:multiLevelType w:val="hybridMultilevel"/>
    <w:tmpl w:val="2DDCAFD2"/>
    <w:lvl w:ilvl="0" w:tplc="C93458D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1C93995"/>
    <w:multiLevelType w:val="hybridMultilevel"/>
    <w:tmpl w:val="BB461998"/>
    <w:lvl w:ilvl="0" w:tplc="5AF61700">
      <w:start w:val="1"/>
      <w:numFmt w:val="decimal"/>
      <w:lvlText w:val="%1."/>
      <w:lvlJc w:val="left"/>
      <w:pPr>
        <w:ind w:left="780" w:hanging="4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186340"/>
    <w:multiLevelType w:val="hybridMultilevel"/>
    <w:tmpl w:val="8196D4FE"/>
    <w:lvl w:ilvl="0" w:tplc="D1C89A02">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33951499"/>
    <w:multiLevelType w:val="hybridMultilevel"/>
    <w:tmpl w:val="A4B07DAE"/>
    <w:lvl w:ilvl="0" w:tplc="0415000F">
      <w:start w:val="1"/>
      <w:numFmt w:val="decimal"/>
      <w:lvlText w:val="%1."/>
      <w:lvlJc w:val="left"/>
      <w:pPr>
        <w:tabs>
          <w:tab w:val="num" w:pos="720"/>
        </w:tabs>
        <w:ind w:left="720" w:hanging="360"/>
      </w:pPr>
      <w:rPr>
        <w:rFonts w:cs="Times New Roman"/>
      </w:rPr>
    </w:lvl>
    <w:lvl w:ilvl="1" w:tplc="E7EE28B0">
      <w:start w:val="3"/>
      <w:numFmt w:val="decimal"/>
      <w:lvlText w:val="%2."/>
      <w:lvlJc w:val="left"/>
      <w:pPr>
        <w:tabs>
          <w:tab w:val="num" w:pos="360"/>
        </w:tabs>
        <w:ind w:left="360" w:hanging="360"/>
      </w:pPr>
      <w:rPr>
        <w:rFonts w:cs="Times New Roman" w:hint="default"/>
      </w:rPr>
    </w:lvl>
    <w:lvl w:ilvl="2" w:tplc="0415000F">
      <w:start w:val="1"/>
      <w:numFmt w:val="decimal"/>
      <w:lvlText w:val="%3."/>
      <w:lvlJc w:val="left"/>
      <w:pPr>
        <w:tabs>
          <w:tab w:val="num" w:pos="2340"/>
        </w:tabs>
        <w:ind w:left="2340" w:hanging="36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3CC5A5C"/>
    <w:multiLevelType w:val="multilevel"/>
    <w:tmpl w:val="7348350C"/>
    <w:lvl w:ilvl="0">
      <w:start w:val="1"/>
      <w:numFmt w:val="decimal"/>
      <w:lvlText w:val="%1."/>
      <w:lvlJc w:val="left"/>
      <w:pPr>
        <w:tabs>
          <w:tab w:val="num" w:pos="720"/>
        </w:tabs>
        <w:ind w:left="720" w:hanging="360"/>
      </w:pPr>
    </w:lvl>
    <w:lvl w:ilvl="1">
      <w:start w:val="1"/>
      <w:numFmt w:val="decimal"/>
      <w:pStyle w:val="Marcin3"/>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6DF50D9"/>
    <w:multiLevelType w:val="hybridMultilevel"/>
    <w:tmpl w:val="BF5476B6"/>
    <w:lvl w:ilvl="0" w:tplc="04150011">
      <w:start w:val="1"/>
      <w:numFmt w:val="decimal"/>
      <w:lvlText w:val="%1)"/>
      <w:lvlJc w:val="left"/>
      <w:pPr>
        <w:ind w:left="786"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39192CA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9C87920"/>
    <w:multiLevelType w:val="hybridMultilevel"/>
    <w:tmpl w:val="43545D4E"/>
    <w:lvl w:ilvl="0" w:tplc="5422FC9A">
      <w:start w:val="1"/>
      <w:numFmt w:val="decimal"/>
      <w:lvlText w:val="%1."/>
      <w:lvlJc w:val="left"/>
      <w:pPr>
        <w:tabs>
          <w:tab w:val="num" w:pos="425"/>
        </w:tabs>
        <w:ind w:left="425" w:hanging="425"/>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3B7D5CD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D10917"/>
    <w:multiLevelType w:val="hybridMultilevel"/>
    <w:tmpl w:val="47F4EB94"/>
    <w:lvl w:ilvl="0" w:tplc="3824104C">
      <w:start w:val="1"/>
      <w:numFmt w:val="decimal"/>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07455F5"/>
    <w:multiLevelType w:val="hybridMultilevel"/>
    <w:tmpl w:val="82186B20"/>
    <w:lvl w:ilvl="0" w:tplc="0415000F">
      <w:start w:val="1"/>
      <w:numFmt w:val="decimal"/>
      <w:lvlText w:val="%1."/>
      <w:lvlJc w:val="left"/>
      <w:pPr>
        <w:tabs>
          <w:tab w:val="num" w:pos="720"/>
        </w:tabs>
        <w:ind w:left="720" w:hanging="360"/>
      </w:pPr>
    </w:lvl>
    <w:lvl w:ilvl="1" w:tplc="2946D98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16914E5"/>
    <w:multiLevelType w:val="hybridMultilevel"/>
    <w:tmpl w:val="7C1EE720"/>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4" w15:restartNumberingAfterBreak="0">
    <w:nsid w:val="427D006A"/>
    <w:multiLevelType w:val="hybridMultilevel"/>
    <w:tmpl w:val="7780C4E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5" w15:restartNumberingAfterBreak="0">
    <w:nsid w:val="458078E9"/>
    <w:multiLevelType w:val="hybridMultilevel"/>
    <w:tmpl w:val="AD74A9F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45BB4FEB"/>
    <w:multiLevelType w:val="hybridMultilevel"/>
    <w:tmpl w:val="757EC20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7F8415C"/>
    <w:multiLevelType w:val="hybridMultilevel"/>
    <w:tmpl w:val="18B8AA2E"/>
    <w:lvl w:ilvl="0" w:tplc="C4C68D2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493F37FE"/>
    <w:multiLevelType w:val="multilevel"/>
    <w:tmpl w:val="B532C67E"/>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A502425"/>
    <w:multiLevelType w:val="hybridMultilevel"/>
    <w:tmpl w:val="B5562D3E"/>
    <w:lvl w:ilvl="0" w:tplc="77346EDA">
      <w:start w:val="1"/>
      <w:numFmt w:val="decimal"/>
      <w:lvlText w:val="%1)"/>
      <w:lvlJc w:val="left"/>
      <w:pPr>
        <w:tabs>
          <w:tab w:val="num" w:pos="720"/>
        </w:tabs>
        <w:ind w:left="720" w:hanging="360"/>
      </w:pPr>
      <w:rPr>
        <w:rFonts w:cs="Times New Roman" w:hint="default"/>
        <w:sz w:val="22"/>
        <w:szCs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A61379C"/>
    <w:multiLevelType w:val="hybridMultilevel"/>
    <w:tmpl w:val="852C82E6"/>
    <w:lvl w:ilvl="0" w:tplc="50508B7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B210204"/>
    <w:multiLevelType w:val="multilevel"/>
    <w:tmpl w:val="2FD4291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2" w15:restartNumberingAfterBreak="0">
    <w:nsid w:val="4D4D4C9F"/>
    <w:multiLevelType w:val="hybridMultilevel"/>
    <w:tmpl w:val="5D4EE7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D8C3E4F"/>
    <w:multiLevelType w:val="hybridMultilevel"/>
    <w:tmpl w:val="233C3574"/>
    <w:lvl w:ilvl="0" w:tplc="0415000F">
      <w:start w:val="1"/>
      <w:numFmt w:val="decimal"/>
      <w:lvlText w:val="%1."/>
      <w:lvlJc w:val="left"/>
      <w:pPr>
        <w:ind w:left="720" w:hanging="360"/>
      </w:pPr>
      <w:rPr>
        <w:rFonts w:cs="Times New Roman" w:hint="default"/>
      </w:rPr>
    </w:lvl>
    <w:lvl w:ilvl="1" w:tplc="04150011">
      <w:start w:val="1"/>
      <w:numFmt w:val="decimal"/>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E9A2027"/>
    <w:multiLevelType w:val="hybridMultilevel"/>
    <w:tmpl w:val="59F22BD0"/>
    <w:lvl w:ilvl="0" w:tplc="04150011">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551C623C"/>
    <w:multiLevelType w:val="hybridMultilevel"/>
    <w:tmpl w:val="A5E4B4F8"/>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5797732D"/>
    <w:multiLevelType w:val="hybridMultilevel"/>
    <w:tmpl w:val="88A6DBD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5D3628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E854C0E"/>
    <w:multiLevelType w:val="hybridMultilevel"/>
    <w:tmpl w:val="E62828B8"/>
    <w:lvl w:ilvl="0" w:tplc="4A4EFF92">
      <w:start w:val="1"/>
      <w:numFmt w:val="decimal"/>
      <w:lvlText w:val="%1."/>
      <w:lvlJc w:val="left"/>
      <w:pPr>
        <w:ind w:left="502" w:hanging="360"/>
      </w:pPr>
      <w:rPr>
        <w:rFonts w:cs="Times New Roman" w:hint="default"/>
      </w:rPr>
    </w:lvl>
    <w:lvl w:ilvl="1" w:tplc="04150019">
      <w:start w:val="1"/>
      <w:numFmt w:val="lowerLetter"/>
      <w:lvlText w:val="%2."/>
      <w:lvlJc w:val="left"/>
      <w:pPr>
        <w:ind w:left="1222" w:hanging="360"/>
      </w:pPr>
      <w:rPr>
        <w:rFonts w:cs="Times New Roman"/>
      </w:rPr>
    </w:lvl>
    <w:lvl w:ilvl="2" w:tplc="6AD62B38">
      <w:start w:val="1"/>
      <w:numFmt w:val="decimal"/>
      <w:lvlText w:val="%3)"/>
      <w:lvlJc w:val="left"/>
      <w:pPr>
        <w:ind w:left="1942" w:hanging="180"/>
      </w:pPr>
      <w:rPr>
        <w:rFonts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49" w15:restartNumberingAfterBreak="0">
    <w:nsid w:val="5EDF56E0"/>
    <w:multiLevelType w:val="multilevel"/>
    <w:tmpl w:val="0C043C38"/>
    <w:styleLink w:val="WW8Num37"/>
    <w:lvl w:ilvl="0">
      <w:start w:val="1"/>
      <w:numFmt w:val="decimal"/>
      <w:lvlText w:val="%1)"/>
      <w:lvlJc w:val="left"/>
      <w:rPr>
        <w:rFonts w:ascii="Arial" w:hAnsi="Arial" w:cs="Arial"/>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5F3661A0"/>
    <w:multiLevelType w:val="hybridMultilevel"/>
    <w:tmpl w:val="628E74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F67393C"/>
    <w:multiLevelType w:val="hybridMultilevel"/>
    <w:tmpl w:val="628E74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24F2D9C"/>
    <w:multiLevelType w:val="multilevel"/>
    <w:tmpl w:val="E04C5F12"/>
    <w:lvl w:ilvl="0">
      <w:start w:val="1"/>
      <w:numFmt w:val="decimal"/>
      <w:lvlText w:val="%1."/>
      <w:lvlJc w:val="left"/>
      <w:pPr>
        <w:ind w:left="360" w:hanging="360"/>
      </w:pPr>
      <w:rPr>
        <w:b w:val="0"/>
        <w:bCs/>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4FF5729"/>
    <w:multiLevelType w:val="hybridMultilevel"/>
    <w:tmpl w:val="055291BC"/>
    <w:lvl w:ilvl="0" w:tplc="D1C89A0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5966A06"/>
    <w:multiLevelType w:val="hybridMultilevel"/>
    <w:tmpl w:val="63485BB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67D47925"/>
    <w:multiLevelType w:val="multilevel"/>
    <w:tmpl w:val="1C460962"/>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C63552F"/>
    <w:multiLevelType w:val="hybridMultilevel"/>
    <w:tmpl w:val="54465E1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6DEF2AC4"/>
    <w:multiLevelType w:val="hybridMultilevel"/>
    <w:tmpl w:val="9238FB24"/>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6E5D39AA"/>
    <w:multiLevelType w:val="multilevel"/>
    <w:tmpl w:val="73028C7A"/>
    <w:lvl w:ilvl="0">
      <w:start w:val="1"/>
      <w:numFmt w:val="decimal"/>
      <w:lvlText w:val="%1."/>
      <w:lvlJc w:val="left"/>
      <w:pPr>
        <w:tabs>
          <w:tab w:val="num" w:pos="425"/>
        </w:tabs>
        <w:ind w:left="425" w:hanging="425"/>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59" w15:restartNumberingAfterBreak="0">
    <w:nsid w:val="74F11BC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8C90972"/>
    <w:multiLevelType w:val="hybridMultilevel"/>
    <w:tmpl w:val="F1F25604"/>
    <w:lvl w:ilvl="0" w:tplc="0415000F">
      <w:start w:val="1"/>
      <w:numFmt w:val="decimal"/>
      <w:lvlText w:val="%1."/>
      <w:lvlJc w:val="left"/>
      <w:pPr>
        <w:tabs>
          <w:tab w:val="num" w:pos="1440"/>
        </w:tabs>
        <w:ind w:left="1440" w:hanging="360"/>
      </w:pPr>
      <w:rPr>
        <w:rFonts w:cs="Times New Roman" w:hint="default"/>
        <w:b w:val="0"/>
      </w:rPr>
    </w:lvl>
    <w:lvl w:ilvl="1" w:tplc="04150019">
      <w:start w:val="1"/>
      <w:numFmt w:val="decimal"/>
      <w:lvlText w:val="%2."/>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7D283DF7"/>
    <w:multiLevelType w:val="multilevel"/>
    <w:tmpl w:val="3B3A7D3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D3363D0"/>
    <w:multiLevelType w:val="hybridMultilevel"/>
    <w:tmpl w:val="628E74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FBC2BC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19848471">
    <w:abstractNumId w:val="20"/>
  </w:num>
  <w:num w:numId="2" w16cid:durableId="70203747">
    <w:abstractNumId w:val="26"/>
  </w:num>
  <w:num w:numId="3" w16cid:durableId="1151943490">
    <w:abstractNumId w:val="49"/>
  </w:num>
  <w:num w:numId="4" w16cid:durableId="1108935306">
    <w:abstractNumId w:val="16"/>
  </w:num>
  <w:num w:numId="5" w16cid:durableId="288778411">
    <w:abstractNumId w:val="34"/>
  </w:num>
  <w:num w:numId="6" w16cid:durableId="901254966">
    <w:abstractNumId w:val="31"/>
  </w:num>
  <w:num w:numId="7" w16cid:durableId="1706369392">
    <w:abstractNumId w:val="22"/>
  </w:num>
  <w:num w:numId="8" w16cid:durableId="783428737">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004">
    <w:abstractNumId w:val="48"/>
  </w:num>
  <w:num w:numId="10" w16cid:durableId="1156533894">
    <w:abstractNumId w:val="46"/>
  </w:num>
  <w:num w:numId="11" w16cid:durableId="19375131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81450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83832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258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7684030">
    <w:abstractNumId w:val="41"/>
  </w:num>
  <w:num w:numId="16" w16cid:durableId="1567296446">
    <w:abstractNumId w:val="11"/>
  </w:num>
  <w:num w:numId="17" w16cid:durableId="1014455508">
    <w:abstractNumId w:val="10"/>
  </w:num>
  <w:num w:numId="18" w16cid:durableId="979966580">
    <w:abstractNumId w:val="39"/>
  </w:num>
  <w:num w:numId="19" w16cid:durableId="2064599974">
    <w:abstractNumId w:val="58"/>
  </w:num>
  <w:num w:numId="20" w16cid:durableId="1346133401">
    <w:abstractNumId w:val="29"/>
  </w:num>
  <w:num w:numId="21" w16cid:durableId="88694371">
    <w:abstractNumId w:val="36"/>
  </w:num>
  <w:num w:numId="22" w16cid:durableId="1398094353">
    <w:abstractNumId w:val="35"/>
  </w:num>
  <w:num w:numId="23" w16cid:durableId="75445700">
    <w:abstractNumId w:val="23"/>
  </w:num>
  <w:num w:numId="24" w16cid:durableId="2080320223">
    <w:abstractNumId w:val="19"/>
  </w:num>
  <w:num w:numId="25" w16cid:durableId="1673988414">
    <w:abstractNumId w:val="45"/>
  </w:num>
  <w:num w:numId="26" w16cid:durableId="1268923024">
    <w:abstractNumId w:val="15"/>
  </w:num>
  <w:num w:numId="27" w16cid:durableId="562761322">
    <w:abstractNumId w:val="56"/>
  </w:num>
  <w:num w:numId="28" w16cid:durableId="270936550">
    <w:abstractNumId w:val="44"/>
  </w:num>
  <w:num w:numId="29" w16cid:durableId="1634019960">
    <w:abstractNumId w:val="57"/>
  </w:num>
  <w:num w:numId="30" w16cid:durableId="2078437019">
    <w:abstractNumId w:val="14"/>
  </w:num>
  <w:num w:numId="31" w16cid:durableId="15107200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3421756">
    <w:abstractNumId w:val="54"/>
  </w:num>
  <w:num w:numId="33" w16cid:durableId="1682968781">
    <w:abstractNumId w:val="27"/>
  </w:num>
  <w:num w:numId="34" w16cid:durableId="1264919952">
    <w:abstractNumId w:val="21"/>
  </w:num>
  <w:num w:numId="35" w16cid:durableId="1111246715">
    <w:abstractNumId w:val="3"/>
  </w:num>
  <w:num w:numId="36" w16cid:durableId="2039233976">
    <w:abstractNumId w:val="4"/>
  </w:num>
  <w:num w:numId="37" w16cid:durableId="1672443864">
    <w:abstractNumId w:val="53"/>
  </w:num>
  <w:num w:numId="38" w16cid:durableId="1428506319">
    <w:abstractNumId w:val="24"/>
  </w:num>
  <w:num w:numId="39" w16cid:durableId="393044800">
    <w:abstractNumId w:val="40"/>
  </w:num>
  <w:num w:numId="40" w16cid:durableId="1592158985">
    <w:abstractNumId w:val="42"/>
  </w:num>
  <w:num w:numId="41" w16cid:durableId="270741559">
    <w:abstractNumId w:val="18"/>
  </w:num>
  <w:num w:numId="42" w16cid:durableId="749735835">
    <w:abstractNumId w:val="63"/>
  </w:num>
  <w:num w:numId="43" w16cid:durableId="1352956122">
    <w:abstractNumId w:val="47"/>
  </w:num>
  <w:num w:numId="44" w16cid:durableId="1137726920">
    <w:abstractNumId w:val="55"/>
  </w:num>
  <w:num w:numId="45" w16cid:durableId="851073552">
    <w:abstractNumId w:val="12"/>
  </w:num>
  <w:num w:numId="46" w16cid:durableId="491259313">
    <w:abstractNumId w:val="32"/>
  </w:num>
  <w:num w:numId="47" w16cid:durableId="1350107201">
    <w:abstractNumId w:val="61"/>
  </w:num>
  <w:num w:numId="48" w16cid:durableId="547883131">
    <w:abstractNumId w:val="50"/>
  </w:num>
  <w:num w:numId="49" w16cid:durableId="1891842499">
    <w:abstractNumId w:val="51"/>
  </w:num>
  <w:num w:numId="50" w16cid:durableId="519197279">
    <w:abstractNumId w:val="62"/>
  </w:num>
  <w:num w:numId="51" w16cid:durableId="133448742">
    <w:abstractNumId w:val="8"/>
  </w:num>
  <w:num w:numId="52" w16cid:durableId="433405725">
    <w:abstractNumId w:val="59"/>
  </w:num>
  <w:num w:numId="53" w16cid:durableId="809712943">
    <w:abstractNumId w:val="30"/>
  </w:num>
  <w:num w:numId="54" w16cid:durableId="67504320">
    <w:abstractNumId w:val="6"/>
  </w:num>
  <w:num w:numId="55" w16cid:durableId="1296519995">
    <w:abstractNumId w:val="7"/>
  </w:num>
  <w:num w:numId="56" w16cid:durableId="1313101628">
    <w:abstractNumId w:val="38"/>
  </w:num>
  <w:num w:numId="57" w16cid:durableId="16976024">
    <w:abstractNumId w:val="52"/>
  </w:num>
  <w:num w:numId="58" w16cid:durableId="426508425">
    <w:abstractNumId w:val="1"/>
  </w:num>
  <w:num w:numId="59" w16cid:durableId="176427440">
    <w:abstractNumId w:val="5"/>
  </w:num>
  <w:num w:numId="60" w16cid:durableId="928199652">
    <w:abstractNumId w:val="28"/>
  </w:num>
  <w:num w:numId="61" w16cid:durableId="1058434723">
    <w:abstractNumId w:val="17"/>
  </w:num>
  <w:num w:numId="62" w16cid:durableId="2122147454">
    <w:abstractNumId w:val="9"/>
  </w:num>
  <w:num w:numId="63" w16cid:durableId="606081020">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65D"/>
    <w:rsid w:val="00002CAA"/>
    <w:rsid w:val="00005B59"/>
    <w:rsid w:val="00005C79"/>
    <w:rsid w:val="000075B1"/>
    <w:rsid w:val="0001200B"/>
    <w:rsid w:val="00016D3A"/>
    <w:rsid w:val="00017972"/>
    <w:rsid w:val="00034039"/>
    <w:rsid w:val="000400F4"/>
    <w:rsid w:val="0004726F"/>
    <w:rsid w:val="00047AD3"/>
    <w:rsid w:val="000561D9"/>
    <w:rsid w:val="00062651"/>
    <w:rsid w:val="00062F2C"/>
    <w:rsid w:val="00065506"/>
    <w:rsid w:val="00070CD7"/>
    <w:rsid w:val="000730CF"/>
    <w:rsid w:val="000768FC"/>
    <w:rsid w:val="00085D41"/>
    <w:rsid w:val="00085F79"/>
    <w:rsid w:val="00086F54"/>
    <w:rsid w:val="000943EB"/>
    <w:rsid w:val="00097CFC"/>
    <w:rsid w:val="000A1AA5"/>
    <w:rsid w:val="000A29D2"/>
    <w:rsid w:val="000B01CD"/>
    <w:rsid w:val="000B2687"/>
    <w:rsid w:val="000B4685"/>
    <w:rsid w:val="000B6B49"/>
    <w:rsid w:val="000B7584"/>
    <w:rsid w:val="000C3790"/>
    <w:rsid w:val="000C5244"/>
    <w:rsid w:val="000D2C00"/>
    <w:rsid w:val="000D38D5"/>
    <w:rsid w:val="000D4E0D"/>
    <w:rsid w:val="000D536F"/>
    <w:rsid w:val="000D6EB4"/>
    <w:rsid w:val="000D7850"/>
    <w:rsid w:val="000E019E"/>
    <w:rsid w:val="000E0FCD"/>
    <w:rsid w:val="000E29D5"/>
    <w:rsid w:val="000E35E6"/>
    <w:rsid w:val="000E5C69"/>
    <w:rsid w:val="000F07E3"/>
    <w:rsid w:val="000F0D83"/>
    <w:rsid w:val="000F1B88"/>
    <w:rsid w:val="000F20B3"/>
    <w:rsid w:val="000F503B"/>
    <w:rsid w:val="001005E1"/>
    <w:rsid w:val="00102DAF"/>
    <w:rsid w:val="001050DB"/>
    <w:rsid w:val="00106092"/>
    <w:rsid w:val="00112193"/>
    <w:rsid w:val="00123624"/>
    <w:rsid w:val="00123643"/>
    <w:rsid w:val="00125D98"/>
    <w:rsid w:val="00125DD6"/>
    <w:rsid w:val="0012617A"/>
    <w:rsid w:val="00127065"/>
    <w:rsid w:val="001270DC"/>
    <w:rsid w:val="0013021F"/>
    <w:rsid w:val="00130682"/>
    <w:rsid w:val="00131108"/>
    <w:rsid w:val="001357B8"/>
    <w:rsid w:val="00142B09"/>
    <w:rsid w:val="00145207"/>
    <w:rsid w:val="0014598B"/>
    <w:rsid w:val="00145D45"/>
    <w:rsid w:val="001665F0"/>
    <w:rsid w:val="001710D9"/>
    <w:rsid w:val="00171D3B"/>
    <w:rsid w:val="00172E5A"/>
    <w:rsid w:val="00174021"/>
    <w:rsid w:val="0017625C"/>
    <w:rsid w:val="0018302E"/>
    <w:rsid w:val="00186420"/>
    <w:rsid w:val="00187527"/>
    <w:rsid w:val="00187F0C"/>
    <w:rsid w:val="0019250F"/>
    <w:rsid w:val="001965B0"/>
    <w:rsid w:val="001966A6"/>
    <w:rsid w:val="001A099B"/>
    <w:rsid w:val="001A1816"/>
    <w:rsid w:val="001A346E"/>
    <w:rsid w:val="001A468F"/>
    <w:rsid w:val="001A5157"/>
    <w:rsid w:val="001A5FD0"/>
    <w:rsid w:val="001B00A4"/>
    <w:rsid w:val="001B1A2A"/>
    <w:rsid w:val="001B34CF"/>
    <w:rsid w:val="001B4D1C"/>
    <w:rsid w:val="001C18BF"/>
    <w:rsid w:val="001C3231"/>
    <w:rsid w:val="001C3AE6"/>
    <w:rsid w:val="001C4D19"/>
    <w:rsid w:val="001D0F9B"/>
    <w:rsid w:val="001D173A"/>
    <w:rsid w:val="001D1AF2"/>
    <w:rsid w:val="001D5721"/>
    <w:rsid w:val="001D6301"/>
    <w:rsid w:val="001E4280"/>
    <w:rsid w:val="001E7BA1"/>
    <w:rsid w:val="001F2F0B"/>
    <w:rsid w:val="001F5D3E"/>
    <w:rsid w:val="001F66E5"/>
    <w:rsid w:val="001F7B3A"/>
    <w:rsid w:val="00200288"/>
    <w:rsid w:val="00201810"/>
    <w:rsid w:val="00202233"/>
    <w:rsid w:val="0020303C"/>
    <w:rsid w:val="002034CC"/>
    <w:rsid w:val="00206236"/>
    <w:rsid w:val="00210C73"/>
    <w:rsid w:val="0021136E"/>
    <w:rsid w:val="00211BF2"/>
    <w:rsid w:val="002159E9"/>
    <w:rsid w:val="00217C81"/>
    <w:rsid w:val="00221379"/>
    <w:rsid w:val="002234DA"/>
    <w:rsid w:val="002256CB"/>
    <w:rsid w:val="00226E42"/>
    <w:rsid w:val="00232CF0"/>
    <w:rsid w:val="00233412"/>
    <w:rsid w:val="00236112"/>
    <w:rsid w:val="00243A98"/>
    <w:rsid w:val="002446F4"/>
    <w:rsid w:val="00247D8C"/>
    <w:rsid w:val="00247D94"/>
    <w:rsid w:val="0025158F"/>
    <w:rsid w:val="002629CF"/>
    <w:rsid w:val="00265940"/>
    <w:rsid w:val="00265C46"/>
    <w:rsid w:val="00266E11"/>
    <w:rsid w:val="002679C9"/>
    <w:rsid w:val="00271C0A"/>
    <w:rsid w:val="0027263B"/>
    <w:rsid w:val="0027319A"/>
    <w:rsid w:val="002733D5"/>
    <w:rsid w:val="00274F05"/>
    <w:rsid w:val="002757BF"/>
    <w:rsid w:val="0027738D"/>
    <w:rsid w:val="00280CF5"/>
    <w:rsid w:val="00285405"/>
    <w:rsid w:val="0028605E"/>
    <w:rsid w:val="00292CBF"/>
    <w:rsid w:val="0029364E"/>
    <w:rsid w:val="002975F1"/>
    <w:rsid w:val="00297D55"/>
    <w:rsid w:val="002A0282"/>
    <w:rsid w:val="002A0A9A"/>
    <w:rsid w:val="002A3A8C"/>
    <w:rsid w:val="002A721F"/>
    <w:rsid w:val="002B169E"/>
    <w:rsid w:val="002B44FE"/>
    <w:rsid w:val="002C17BD"/>
    <w:rsid w:val="002C57DA"/>
    <w:rsid w:val="002C71F8"/>
    <w:rsid w:val="002D4496"/>
    <w:rsid w:val="002D4517"/>
    <w:rsid w:val="002D775B"/>
    <w:rsid w:val="002E0D67"/>
    <w:rsid w:val="002E1C7D"/>
    <w:rsid w:val="002E65D3"/>
    <w:rsid w:val="002F1714"/>
    <w:rsid w:val="002F2026"/>
    <w:rsid w:val="002F29FE"/>
    <w:rsid w:val="002F3257"/>
    <w:rsid w:val="002F33F3"/>
    <w:rsid w:val="002F44F5"/>
    <w:rsid w:val="002F495A"/>
    <w:rsid w:val="002F58CA"/>
    <w:rsid w:val="002F5B13"/>
    <w:rsid w:val="003021ED"/>
    <w:rsid w:val="00302381"/>
    <w:rsid w:val="00302C02"/>
    <w:rsid w:val="00304CAD"/>
    <w:rsid w:val="003138C7"/>
    <w:rsid w:val="00314AFE"/>
    <w:rsid w:val="003235FF"/>
    <w:rsid w:val="00326058"/>
    <w:rsid w:val="0033033C"/>
    <w:rsid w:val="003314E2"/>
    <w:rsid w:val="00331551"/>
    <w:rsid w:val="00332896"/>
    <w:rsid w:val="003360C4"/>
    <w:rsid w:val="00344E2F"/>
    <w:rsid w:val="00350BA5"/>
    <w:rsid w:val="00356196"/>
    <w:rsid w:val="00362343"/>
    <w:rsid w:val="00372EF4"/>
    <w:rsid w:val="0037561B"/>
    <w:rsid w:val="00380C7C"/>
    <w:rsid w:val="00384E82"/>
    <w:rsid w:val="003861D3"/>
    <w:rsid w:val="00392806"/>
    <w:rsid w:val="00395251"/>
    <w:rsid w:val="00396225"/>
    <w:rsid w:val="003A2E62"/>
    <w:rsid w:val="003A3483"/>
    <w:rsid w:val="003B0F82"/>
    <w:rsid w:val="003B2DDC"/>
    <w:rsid w:val="003B3AAC"/>
    <w:rsid w:val="003C0089"/>
    <w:rsid w:val="003D5463"/>
    <w:rsid w:val="003D552B"/>
    <w:rsid w:val="003E60EB"/>
    <w:rsid w:val="003F16D9"/>
    <w:rsid w:val="003F1E89"/>
    <w:rsid w:val="003F75FE"/>
    <w:rsid w:val="003F7A04"/>
    <w:rsid w:val="004024C1"/>
    <w:rsid w:val="0040302C"/>
    <w:rsid w:val="0040323D"/>
    <w:rsid w:val="004079F2"/>
    <w:rsid w:val="004100AF"/>
    <w:rsid w:val="0041055A"/>
    <w:rsid w:val="0042265D"/>
    <w:rsid w:val="00423131"/>
    <w:rsid w:val="00427D0F"/>
    <w:rsid w:val="00430130"/>
    <w:rsid w:val="00432C69"/>
    <w:rsid w:val="00432E4C"/>
    <w:rsid w:val="0043474B"/>
    <w:rsid w:val="004348CD"/>
    <w:rsid w:val="00445683"/>
    <w:rsid w:val="00447FA5"/>
    <w:rsid w:val="0045296F"/>
    <w:rsid w:val="00455EDA"/>
    <w:rsid w:val="004602BF"/>
    <w:rsid w:val="00461CB4"/>
    <w:rsid w:val="00462DB4"/>
    <w:rsid w:val="0046656C"/>
    <w:rsid w:val="00471BDC"/>
    <w:rsid w:val="00473352"/>
    <w:rsid w:val="004753D2"/>
    <w:rsid w:val="00483D15"/>
    <w:rsid w:val="00486E6A"/>
    <w:rsid w:val="004904B3"/>
    <w:rsid w:val="00493458"/>
    <w:rsid w:val="00493687"/>
    <w:rsid w:val="00497165"/>
    <w:rsid w:val="0049769F"/>
    <w:rsid w:val="004A0210"/>
    <w:rsid w:val="004A2D76"/>
    <w:rsid w:val="004B6AEA"/>
    <w:rsid w:val="004B784A"/>
    <w:rsid w:val="004B7FC4"/>
    <w:rsid w:val="004C2FBF"/>
    <w:rsid w:val="004C4BF3"/>
    <w:rsid w:val="004D218C"/>
    <w:rsid w:val="004D57C1"/>
    <w:rsid w:val="004E2D18"/>
    <w:rsid w:val="004E67AF"/>
    <w:rsid w:val="004E7350"/>
    <w:rsid w:val="004F011E"/>
    <w:rsid w:val="00500139"/>
    <w:rsid w:val="00500AD8"/>
    <w:rsid w:val="005026E7"/>
    <w:rsid w:val="00503974"/>
    <w:rsid w:val="00503EF8"/>
    <w:rsid w:val="00504CEB"/>
    <w:rsid w:val="005065CC"/>
    <w:rsid w:val="00511789"/>
    <w:rsid w:val="00514F5F"/>
    <w:rsid w:val="00515C8C"/>
    <w:rsid w:val="00517714"/>
    <w:rsid w:val="00520AC1"/>
    <w:rsid w:val="00523DA3"/>
    <w:rsid w:val="005243D5"/>
    <w:rsid w:val="00524441"/>
    <w:rsid w:val="00531177"/>
    <w:rsid w:val="00534CF9"/>
    <w:rsid w:val="00536E5A"/>
    <w:rsid w:val="00536EC4"/>
    <w:rsid w:val="005409DD"/>
    <w:rsid w:val="00540CC1"/>
    <w:rsid w:val="00541D0E"/>
    <w:rsid w:val="00542C5D"/>
    <w:rsid w:val="00543C6F"/>
    <w:rsid w:val="00544A25"/>
    <w:rsid w:val="00545BE2"/>
    <w:rsid w:val="00545F93"/>
    <w:rsid w:val="0055134B"/>
    <w:rsid w:val="005554E8"/>
    <w:rsid w:val="00555EF9"/>
    <w:rsid w:val="00557537"/>
    <w:rsid w:val="00560081"/>
    <w:rsid w:val="00562CA2"/>
    <w:rsid w:val="00567163"/>
    <w:rsid w:val="00570650"/>
    <w:rsid w:val="005723C4"/>
    <w:rsid w:val="005735EE"/>
    <w:rsid w:val="0057394A"/>
    <w:rsid w:val="00576235"/>
    <w:rsid w:val="00577B82"/>
    <w:rsid w:val="00590003"/>
    <w:rsid w:val="00592A61"/>
    <w:rsid w:val="005A0341"/>
    <w:rsid w:val="005A09AA"/>
    <w:rsid w:val="005A2CF4"/>
    <w:rsid w:val="005A72F2"/>
    <w:rsid w:val="005B203A"/>
    <w:rsid w:val="005B33F4"/>
    <w:rsid w:val="005C1C2F"/>
    <w:rsid w:val="005C4DF1"/>
    <w:rsid w:val="005D2DCB"/>
    <w:rsid w:val="005E1B38"/>
    <w:rsid w:val="005E20C0"/>
    <w:rsid w:val="005E2856"/>
    <w:rsid w:val="005F1E84"/>
    <w:rsid w:val="005F3DC0"/>
    <w:rsid w:val="005F3F34"/>
    <w:rsid w:val="005F464B"/>
    <w:rsid w:val="005F7E83"/>
    <w:rsid w:val="006011BF"/>
    <w:rsid w:val="00603A5F"/>
    <w:rsid w:val="0060458D"/>
    <w:rsid w:val="00605824"/>
    <w:rsid w:val="00607060"/>
    <w:rsid w:val="00612012"/>
    <w:rsid w:val="006124C5"/>
    <w:rsid w:val="00616BC6"/>
    <w:rsid w:val="00620C46"/>
    <w:rsid w:val="00621C8B"/>
    <w:rsid w:val="0062617E"/>
    <w:rsid w:val="00631B05"/>
    <w:rsid w:val="00632BC8"/>
    <w:rsid w:val="006349C7"/>
    <w:rsid w:val="00637849"/>
    <w:rsid w:val="00640C37"/>
    <w:rsid w:val="00641E5F"/>
    <w:rsid w:val="00644907"/>
    <w:rsid w:val="00645A97"/>
    <w:rsid w:val="00646C0E"/>
    <w:rsid w:val="00656E59"/>
    <w:rsid w:val="0065725F"/>
    <w:rsid w:val="00660F5D"/>
    <w:rsid w:val="00663768"/>
    <w:rsid w:val="00665CEF"/>
    <w:rsid w:val="00667AAF"/>
    <w:rsid w:val="00670518"/>
    <w:rsid w:val="00670B0C"/>
    <w:rsid w:val="00671B3B"/>
    <w:rsid w:val="00673E93"/>
    <w:rsid w:val="00677A38"/>
    <w:rsid w:val="006806B3"/>
    <w:rsid w:val="00681AD8"/>
    <w:rsid w:val="00681FF6"/>
    <w:rsid w:val="00691D31"/>
    <w:rsid w:val="00691EDB"/>
    <w:rsid w:val="006920E6"/>
    <w:rsid w:val="006935E1"/>
    <w:rsid w:val="00693ABC"/>
    <w:rsid w:val="00694B57"/>
    <w:rsid w:val="006A1749"/>
    <w:rsid w:val="006A30AF"/>
    <w:rsid w:val="006A48DA"/>
    <w:rsid w:val="006A4A33"/>
    <w:rsid w:val="006B3BD9"/>
    <w:rsid w:val="006B4682"/>
    <w:rsid w:val="006C40EB"/>
    <w:rsid w:val="006C488B"/>
    <w:rsid w:val="006C5B90"/>
    <w:rsid w:val="006C61D0"/>
    <w:rsid w:val="006D0553"/>
    <w:rsid w:val="006D0AFA"/>
    <w:rsid w:val="006D271F"/>
    <w:rsid w:val="006D280C"/>
    <w:rsid w:val="006D4B6D"/>
    <w:rsid w:val="006E1771"/>
    <w:rsid w:val="006E5FE2"/>
    <w:rsid w:val="006E76F0"/>
    <w:rsid w:val="006F573B"/>
    <w:rsid w:val="00700E90"/>
    <w:rsid w:val="00704ABD"/>
    <w:rsid w:val="0070784F"/>
    <w:rsid w:val="00714002"/>
    <w:rsid w:val="00714D9B"/>
    <w:rsid w:val="00717E68"/>
    <w:rsid w:val="0073345C"/>
    <w:rsid w:val="00745977"/>
    <w:rsid w:val="007537EE"/>
    <w:rsid w:val="007554C7"/>
    <w:rsid w:val="007564A5"/>
    <w:rsid w:val="007611E9"/>
    <w:rsid w:val="00762A4E"/>
    <w:rsid w:val="00763F70"/>
    <w:rsid w:val="00767833"/>
    <w:rsid w:val="00772A19"/>
    <w:rsid w:val="00772D16"/>
    <w:rsid w:val="00772F9F"/>
    <w:rsid w:val="00774193"/>
    <w:rsid w:val="00774810"/>
    <w:rsid w:val="007819C9"/>
    <w:rsid w:val="00790676"/>
    <w:rsid w:val="007913DD"/>
    <w:rsid w:val="007913FC"/>
    <w:rsid w:val="00791697"/>
    <w:rsid w:val="007924B1"/>
    <w:rsid w:val="00792D5D"/>
    <w:rsid w:val="007966EE"/>
    <w:rsid w:val="00797B57"/>
    <w:rsid w:val="007C0158"/>
    <w:rsid w:val="007C2AAF"/>
    <w:rsid w:val="007C45AC"/>
    <w:rsid w:val="007C5DA1"/>
    <w:rsid w:val="007C6028"/>
    <w:rsid w:val="007C6A84"/>
    <w:rsid w:val="007C6C89"/>
    <w:rsid w:val="007C7FEE"/>
    <w:rsid w:val="007D346F"/>
    <w:rsid w:val="007E0E13"/>
    <w:rsid w:val="007E3003"/>
    <w:rsid w:val="007E37CE"/>
    <w:rsid w:val="007E497C"/>
    <w:rsid w:val="007E4EE4"/>
    <w:rsid w:val="007F5DFC"/>
    <w:rsid w:val="007F78BF"/>
    <w:rsid w:val="00801AFA"/>
    <w:rsid w:val="00802CE6"/>
    <w:rsid w:val="00816160"/>
    <w:rsid w:val="00820EFC"/>
    <w:rsid w:val="00821ECD"/>
    <w:rsid w:val="008242DD"/>
    <w:rsid w:val="00826649"/>
    <w:rsid w:val="00827945"/>
    <w:rsid w:val="008321A9"/>
    <w:rsid w:val="00832246"/>
    <w:rsid w:val="00843AC3"/>
    <w:rsid w:val="00843B60"/>
    <w:rsid w:val="008537CB"/>
    <w:rsid w:val="00855686"/>
    <w:rsid w:val="00860586"/>
    <w:rsid w:val="00860CA7"/>
    <w:rsid w:val="00861227"/>
    <w:rsid w:val="00862022"/>
    <w:rsid w:val="008622E5"/>
    <w:rsid w:val="008706AC"/>
    <w:rsid w:val="008742C6"/>
    <w:rsid w:val="00876C57"/>
    <w:rsid w:val="008848F8"/>
    <w:rsid w:val="0088579B"/>
    <w:rsid w:val="00886621"/>
    <w:rsid w:val="008903CB"/>
    <w:rsid w:val="0089106D"/>
    <w:rsid w:val="008944FC"/>
    <w:rsid w:val="008968AE"/>
    <w:rsid w:val="00897AED"/>
    <w:rsid w:val="008A042A"/>
    <w:rsid w:val="008A39E6"/>
    <w:rsid w:val="008A6E38"/>
    <w:rsid w:val="008B435F"/>
    <w:rsid w:val="008C06BD"/>
    <w:rsid w:val="008C08D5"/>
    <w:rsid w:val="008C5FD5"/>
    <w:rsid w:val="008C7322"/>
    <w:rsid w:val="008D3364"/>
    <w:rsid w:val="008E14DD"/>
    <w:rsid w:val="008E62F6"/>
    <w:rsid w:val="008E7AFE"/>
    <w:rsid w:val="008F050C"/>
    <w:rsid w:val="008F150B"/>
    <w:rsid w:val="008F20BE"/>
    <w:rsid w:val="008F2376"/>
    <w:rsid w:val="008F6070"/>
    <w:rsid w:val="00900083"/>
    <w:rsid w:val="009010A6"/>
    <w:rsid w:val="009031BB"/>
    <w:rsid w:val="00906539"/>
    <w:rsid w:val="0090729E"/>
    <w:rsid w:val="00913498"/>
    <w:rsid w:val="009150F5"/>
    <w:rsid w:val="00915FFF"/>
    <w:rsid w:val="00920508"/>
    <w:rsid w:val="009220DA"/>
    <w:rsid w:val="009246DB"/>
    <w:rsid w:val="009337D8"/>
    <w:rsid w:val="00936604"/>
    <w:rsid w:val="009374BE"/>
    <w:rsid w:val="00940C20"/>
    <w:rsid w:val="00942005"/>
    <w:rsid w:val="00947E01"/>
    <w:rsid w:val="009518BF"/>
    <w:rsid w:val="009537E7"/>
    <w:rsid w:val="00953F8F"/>
    <w:rsid w:val="00963411"/>
    <w:rsid w:val="009646FE"/>
    <w:rsid w:val="00966707"/>
    <w:rsid w:val="00967045"/>
    <w:rsid w:val="00971D94"/>
    <w:rsid w:val="0097305A"/>
    <w:rsid w:val="00974F11"/>
    <w:rsid w:val="00974FEE"/>
    <w:rsid w:val="00975F3C"/>
    <w:rsid w:val="00977CAC"/>
    <w:rsid w:val="0098385C"/>
    <w:rsid w:val="00985C42"/>
    <w:rsid w:val="009879BC"/>
    <w:rsid w:val="00987C7E"/>
    <w:rsid w:val="009938FB"/>
    <w:rsid w:val="00995E84"/>
    <w:rsid w:val="009A08CE"/>
    <w:rsid w:val="009B139F"/>
    <w:rsid w:val="009B2A3A"/>
    <w:rsid w:val="009B2AE0"/>
    <w:rsid w:val="009B3850"/>
    <w:rsid w:val="009B65C4"/>
    <w:rsid w:val="009D2EE8"/>
    <w:rsid w:val="009D4817"/>
    <w:rsid w:val="009D4E26"/>
    <w:rsid w:val="009E19C6"/>
    <w:rsid w:val="009E3F5B"/>
    <w:rsid w:val="009F2A31"/>
    <w:rsid w:val="009F2CA2"/>
    <w:rsid w:val="009F5AB4"/>
    <w:rsid w:val="009F5D0B"/>
    <w:rsid w:val="00A029B3"/>
    <w:rsid w:val="00A06D52"/>
    <w:rsid w:val="00A0709D"/>
    <w:rsid w:val="00A07FD5"/>
    <w:rsid w:val="00A13C3E"/>
    <w:rsid w:val="00A14A55"/>
    <w:rsid w:val="00A21415"/>
    <w:rsid w:val="00A258DD"/>
    <w:rsid w:val="00A2751E"/>
    <w:rsid w:val="00A313D1"/>
    <w:rsid w:val="00A3165B"/>
    <w:rsid w:val="00A43E19"/>
    <w:rsid w:val="00A44F72"/>
    <w:rsid w:val="00A45183"/>
    <w:rsid w:val="00A45D82"/>
    <w:rsid w:val="00A53283"/>
    <w:rsid w:val="00A54666"/>
    <w:rsid w:val="00A561F0"/>
    <w:rsid w:val="00A566E8"/>
    <w:rsid w:val="00A57DA6"/>
    <w:rsid w:val="00A61C49"/>
    <w:rsid w:val="00A648E6"/>
    <w:rsid w:val="00A76320"/>
    <w:rsid w:val="00A77BB0"/>
    <w:rsid w:val="00A8306E"/>
    <w:rsid w:val="00A869E3"/>
    <w:rsid w:val="00A87387"/>
    <w:rsid w:val="00A874F3"/>
    <w:rsid w:val="00A93B97"/>
    <w:rsid w:val="00A93FD2"/>
    <w:rsid w:val="00A964C3"/>
    <w:rsid w:val="00A97122"/>
    <w:rsid w:val="00A97FFC"/>
    <w:rsid w:val="00AA0875"/>
    <w:rsid w:val="00AA1091"/>
    <w:rsid w:val="00AA7D91"/>
    <w:rsid w:val="00AB0974"/>
    <w:rsid w:val="00AB1498"/>
    <w:rsid w:val="00AB1771"/>
    <w:rsid w:val="00AB58B9"/>
    <w:rsid w:val="00AB7E0C"/>
    <w:rsid w:val="00AC00E9"/>
    <w:rsid w:val="00AC7C33"/>
    <w:rsid w:val="00AD25AA"/>
    <w:rsid w:val="00AE1C99"/>
    <w:rsid w:val="00AF2499"/>
    <w:rsid w:val="00AF3379"/>
    <w:rsid w:val="00AF76A4"/>
    <w:rsid w:val="00B01D6E"/>
    <w:rsid w:val="00B02035"/>
    <w:rsid w:val="00B038FB"/>
    <w:rsid w:val="00B0441A"/>
    <w:rsid w:val="00B05553"/>
    <w:rsid w:val="00B078A8"/>
    <w:rsid w:val="00B17566"/>
    <w:rsid w:val="00B22F63"/>
    <w:rsid w:val="00B255C8"/>
    <w:rsid w:val="00B30D85"/>
    <w:rsid w:val="00B31BE1"/>
    <w:rsid w:val="00B32ADE"/>
    <w:rsid w:val="00B33858"/>
    <w:rsid w:val="00B34325"/>
    <w:rsid w:val="00B35ABA"/>
    <w:rsid w:val="00B41C61"/>
    <w:rsid w:val="00B42C0A"/>
    <w:rsid w:val="00B43DC2"/>
    <w:rsid w:val="00B50B1E"/>
    <w:rsid w:val="00B5768B"/>
    <w:rsid w:val="00B57745"/>
    <w:rsid w:val="00B61251"/>
    <w:rsid w:val="00B615E1"/>
    <w:rsid w:val="00B67C23"/>
    <w:rsid w:val="00B73CDA"/>
    <w:rsid w:val="00B77C8C"/>
    <w:rsid w:val="00B803A7"/>
    <w:rsid w:val="00B81160"/>
    <w:rsid w:val="00B852A3"/>
    <w:rsid w:val="00B908B7"/>
    <w:rsid w:val="00B919FF"/>
    <w:rsid w:val="00B925C2"/>
    <w:rsid w:val="00B977FA"/>
    <w:rsid w:val="00BA2F05"/>
    <w:rsid w:val="00BA318D"/>
    <w:rsid w:val="00BA344E"/>
    <w:rsid w:val="00BA7123"/>
    <w:rsid w:val="00BB5628"/>
    <w:rsid w:val="00BC0E38"/>
    <w:rsid w:val="00BC1C5A"/>
    <w:rsid w:val="00BC2A27"/>
    <w:rsid w:val="00BC2B89"/>
    <w:rsid w:val="00BC67F9"/>
    <w:rsid w:val="00BC6EB4"/>
    <w:rsid w:val="00BD1819"/>
    <w:rsid w:val="00BD5BB5"/>
    <w:rsid w:val="00BE086B"/>
    <w:rsid w:val="00BE18F1"/>
    <w:rsid w:val="00BE298D"/>
    <w:rsid w:val="00BE2EDE"/>
    <w:rsid w:val="00BE5092"/>
    <w:rsid w:val="00BE6AD1"/>
    <w:rsid w:val="00BF4535"/>
    <w:rsid w:val="00BF738C"/>
    <w:rsid w:val="00BF7EDF"/>
    <w:rsid w:val="00C01A3C"/>
    <w:rsid w:val="00C03BC6"/>
    <w:rsid w:val="00C05052"/>
    <w:rsid w:val="00C10AE5"/>
    <w:rsid w:val="00C13512"/>
    <w:rsid w:val="00C14096"/>
    <w:rsid w:val="00C1549C"/>
    <w:rsid w:val="00C155EB"/>
    <w:rsid w:val="00C162B9"/>
    <w:rsid w:val="00C1695F"/>
    <w:rsid w:val="00C20C24"/>
    <w:rsid w:val="00C2376D"/>
    <w:rsid w:val="00C25696"/>
    <w:rsid w:val="00C26167"/>
    <w:rsid w:val="00C35F38"/>
    <w:rsid w:val="00C36D08"/>
    <w:rsid w:val="00C4225D"/>
    <w:rsid w:val="00C4388F"/>
    <w:rsid w:val="00C46298"/>
    <w:rsid w:val="00C564AD"/>
    <w:rsid w:val="00C5650B"/>
    <w:rsid w:val="00C57C0A"/>
    <w:rsid w:val="00C62A0F"/>
    <w:rsid w:val="00C6411F"/>
    <w:rsid w:val="00C64D99"/>
    <w:rsid w:val="00C65B32"/>
    <w:rsid w:val="00C74DF6"/>
    <w:rsid w:val="00C77E44"/>
    <w:rsid w:val="00C82CB9"/>
    <w:rsid w:val="00C835AE"/>
    <w:rsid w:val="00C83D8A"/>
    <w:rsid w:val="00C8545F"/>
    <w:rsid w:val="00C85E96"/>
    <w:rsid w:val="00C912FE"/>
    <w:rsid w:val="00C94B82"/>
    <w:rsid w:val="00CA1529"/>
    <w:rsid w:val="00CA33FC"/>
    <w:rsid w:val="00CA5ABD"/>
    <w:rsid w:val="00CA7A0A"/>
    <w:rsid w:val="00CB0E94"/>
    <w:rsid w:val="00CC402A"/>
    <w:rsid w:val="00CC4561"/>
    <w:rsid w:val="00CD25D2"/>
    <w:rsid w:val="00CD2BDA"/>
    <w:rsid w:val="00CD5321"/>
    <w:rsid w:val="00CD5710"/>
    <w:rsid w:val="00CD6411"/>
    <w:rsid w:val="00CE4665"/>
    <w:rsid w:val="00CE703F"/>
    <w:rsid w:val="00CF14B5"/>
    <w:rsid w:val="00CF1BA2"/>
    <w:rsid w:val="00CF5D0C"/>
    <w:rsid w:val="00D02D02"/>
    <w:rsid w:val="00D03531"/>
    <w:rsid w:val="00D03963"/>
    <w:rsid w:val="00D03EF9"/>
    <w:rsid w:val="00D1516E"/>
    <w:rsid w:val="00D16DF2"/>
    <w:rsid w:val="00D16FA1"/>
    <w:rsid w:val="00D20947"/>
    <w:rsid w:val="00D245EB"/>
    <w:rsid w:val="00D27C4A"/>
    <w:rsid w:val="00D33753"/>
    <w:rsid w:val="00D33A7C"/>
    <w:rsid w:val="00D343EE"/>
    <w:rsid w:val="00D40726"/>
    <w:rsid w:val="00D44423"/>
    <w:rsid w:val="00D452DD"/>
    <w:rsid w:val="00D47494"/>
    <w:rsid w:val="00D47B64"/>
    <w:rsid w:val="00D5095A"/>
    <w:rsid w:val="00D52952"/>
    <w:rsid w:val="00D542A5"/>
    <w:rsid w:val="00D731DC"/>
    <w:rsid w:val="00D74D53"/>
    <w:rsid w:val="00D937D6"/>
    <w:rsid w:val="00DA0403"/>
    <w:rsid w:val="00DA0738"/>
    <w:rsid w:val="00DA33E7"/>
    <w:rsid w:val="00DA789C"/>
    <w:rsid w:val="00DB0193"/>
    <w:rsid w:val="00DB0BE3"/>
    <w:rsid w:val="00DB16B9"/>
    <w:rsid w:val="00DB1AE2"/>
    <w:rsid w:val="00DB1F15"/>
    <w:rsid w:val="00DB56E9"/>
    <w:rsid w:val="00DC2E31"/>
    <w:rsid w:val="00DC5FE1"/>
    <w:rsid w:val="00DD6146"/>
    <w:rsid w:val="00DD6817"/>
    <w:rsid w:val="00DE0ACB"/>
    <w:rsid w:val="00DE34D2"/>
    <w:rsid w:val="00DE3985"/>
    <w:rsid w:val="00DE3C3D"/>
    <w:rsid w:val="00DE77BB"/>
    <w:rsid w:val="00DF1C26"/>
    <w:rsid w:val="00DF4269"/>
    <w:rsid w:val="00DF643F"/>
    <w:rsid w:val="00DF672F"/>
    <w:rsid w:val="00DF757F"/>
    <w:rsid w:val="00E01994"/>
    <w:rsid w:val="00E12160"/>
    <w:rsid w:val="00E134FF"/>
    <w:rsid w:val="00E220C6"/>
    <w:rsid w:val="00E229A7"/>
    <w:rsid w:val="00E24A9F"/>
    <w:rsid w:val="00E30C2A"/>
    <w:rsid w:val="00E3406D"/>
    <w:rsid w:val="00E34420"/>
    <w:rsid w:val="00E3456D"/>
    <w:rsid w:val="00E347B8"/>
    <w:rsid w:val="00E41C70"/>
    <w:rsid w:val="00E45ACF"/>
    <w:rsid w:val="00E50405"/>
    <w:rsid w:val="00E51EED"/>
    <w:rsid w:val="00E612B5"/>
    <w:rsid w:val="00E66556"/>
    <w:rsid w:val="00E67FED"/>
    <w:rsid w:val="00E712D2"/>
    <w:rsid w:val="00E7254B"/>
    <w:rsid w:val="00E72D31"/>
    <w:rsid w:val="00E73DE3"/>
    <w:rsid w:val="00E83C21"/>
    <w:rsid w:val="00E85925"/>
    <w:rsid w:val="00E866BB"/>
    <w:rsid w:val="00E872EB"/>
    <w:rsid w:val="00E87BA2"/>
    <w:rsid w:val="00E93425"/>
    <w:rsid w:val="00E953C0"/>
    <w:rsid w:val="00EA70FB"/>
    <w:rsid w:val="00EB09E0"/>
    <w:rsid w:val="00EB28BF"/>
    <w:rsid w:val="00EB6562"/>
    <w:rsid w:val="00EB6E0F"/>
    <w:rsid w:val="00EB71A4"/>
    <w:rsid w:val="00EC25A3"/>
    <w:rsid w:val="00EC3E56"/>
    <w:rsid w:val="00EC6340"/>
    <w:rsid w:val="00ED0B91"/>
    <w:rsid w:val="00ED7D69"/>
    <w:rsid w:val="00EE4F71"/>
    <w:rsid w:val="00EE55E7"/>
    <w:rsid w:val="00EE72D3"/>
    <w:rsid w:val="00EF587F"/>
    <w:rsid w:val="00F00646"/>
    <w:rsid w:val="00F0304E"/>
    <w:rsid w:val="00F04651"/>
    <w:rsid w:val="00F06706"/>
    <w:rsid w:val="00F06A5C"/>
    <w:rsid w:val="00F12195"/>
    <w:rsid w:val="00F14952"/>
    <w:rsid w:val="00F15567"/>
    <w:rsid w:val="00F16572"/>
    <w:rsid w:val="00F239E2"/>
    <w:rsid w:val="00F25CAF"/>
    <w:rsid w:val="00F2673B"/>
    <w:rsid w:val="00F26823"/>
    <w:rsid w:val="00F27700"/>
    <w:rsid w:val="00F311F7"/>
    <w:rsid w:val="00F33591"/>
    <w:rsid w:val="00F33F03"/>
    <w:rsid w:val="00F36873"/>
    <w:rsid w:val="00F408EF"/>
    <w:rsid w:val="00F44AD2"/>
    <w:rsid w:val="00F45D5D"/>
    <w:rsid w:val="00F50120"/>
    <w:rsid w:val="00F51164"/>
    <w:rsid w:val="00F520D8"/>
    <w:rsid w:val="00F5332C"/>
    <w:rsid w:val="00F60A3D"/>
    <w:rsid w:val="00F6446A"/>
    <w:rsid w:val="00F6508D"/>
    <w:rsid w:val="00F70489"/>
    <w:rsid w:val="00F72E3A"/>
    <w:rsid w:val="00F82ECC"/>
    <w:rsid w:val="00F83210"/>
    <w:rsid w:val="00F8345F"/>
    <w:rsid w:val="00F841FD"/>
    <w:rsid w:val="00F922A2"/>
    <w:rsid w:val="00F92F29"/>
    <w:rsid w:val="00F97046"/>
    <w:rsid w:val="00F97CB8"/>
    <w:rsid w:val="00FA0B9A"/>
    <w:rsid w:val="00FA2A13"/>
    <w:rsid w:val="00FA2B80"/>
    <w:rsid w:val="00FA66BF"/>
    <w:rsid w:val="00FA71EA"/>
    <w:rsid w:val="00FB186F"/>
    <w:rsid w:val="00FB3DEF"/>
    <w:rsid w:val="00FB6A8A"/>
    <w:rsid w:val="00FB6E09"/>
    <w:rsid w:val="00FB7CD8"/>
    <w:rsid w:val="00FC18E4"/>
    <w:rsid w:val="00FC638B"/>
    <w:rsid w:val="00FC6682"/>
    <w:rsid w:val="00FC7A15"/>
    <w:rsid w:val="00FD0D78"/>
    <w:rsid w:val="00FD15C9"/>
    <w:rsid w:val="00FD413D"/>
    <w:rsid w:val="00FD4EE0"/>
    <w:rsid w:val="00FD5464"/>
    <w:rsid w:val="00FD6143"/>
    <w:rsid w:val="00FE0405"/>
    <w:rsid w:val="00FF3152"/>
    <w:rsid w:val="00FF71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B2373"/>
  <w15:docId w15:val="{AECB31FC-4C8C-4330-8EEA-6DF7D0651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7350"/>
  </w:style>
  <w:style w:type="paragraph" w:styleId="Nagwek1">
    <w:name w:val="heading 1"/>
    <w:basedOn w:val="Normalny"/>
    <w:next w:val="Normalny"/>
    <w:link w:val="Nagwek1Znak"/>
    <w:uiPriority w:val="9"/>
    <w:qFormat/>
    <w:rsid w:val="00E725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uiPriority w:val="9"/>
    <w:qFormat/>
    <w:rsid w:val="005F3F34"/>
    <w:pPr>
      <w:keepNext/>
      <w:numPr>
        <w:ilvl w:val="2"/>
        <w:numId w:val="1"/>
      </w:numPr>
      <w:spacing w:after="0" w:line="240" w:lineRule="auto"/>
      <w:jc w:val="both"/>
      <w:outlineLvl w:val="2"/>
    </w:pPr>
    <w:rPr>
      <w:rFonts w:ascii="Times New Roman" w:eastAsia="Times New Roman" w:hAnsi="Times New Roman" w:cs="Times New Roman"/>
      <w:b/>
      <w:szCs w:val="20"/>
      <w:lang w:eastAsia="pl-PL"/>
    </w:rPr>
  </w:style>
  <w:style w:type="paragraph" w:styleId="Nagwek4">
    <w:name w:val="heading 4"/>
    <w:basedOn w:val="Normalny"/>
    <w:next w:val="Normalny"/>
    <w:link w:val="Nagwek4Znak"/>
    <w:uiPriority w:val="9"/>
    <w:qFormat/>
    <w:rsid w:val="005F3F34"/>
    <w:pPr>
      <w:keepNext/>
      <w:numPr>
        <w:ilvl w:val="3"/>
        <w:numId w:val="1"/>
      </w:numPr>
      <w:spacing w:after="0" w:line="240" w:lineRule="auto"/>
      <w:jc w:val="center"/>
      <w:outlineLvl w:val="3"/>
    </w:pPr>
    <w:rPr>
      <w:rFonts w:ascii="Times New Roman" w:eastAsia="Times New Roman" w:hAnsi="Times New Roman" w:cs="Times New Roman"/>
      <w:b/>
      <w:szCs w:val="20"/>
      <w:lang w:eastAsia="pl-PL"/>
    </w:rPr>
  </w:style>
  <w:style w:type="paragraph" w:styleId="Nagwek8">
    <w:name w:val="heading 8"/>
    <w:basedOn w:val="Normalny"/>
    <w:next w:val="Normalny"/>
    <w:link w:val="Nagwek8Znak"/>
    <w:uiPriority w:val="9"/>
    <w:semiHidden/>
    <w:unhideWhenUsed/>
    <w:qFormat/>
    <w:rsid w:val="0064490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Exact">
    <w:name w:val="Tekst treści (3) Exact"/>
    <w:basedOn w:val="Domylnaczcionkaakapitu"/>
    <w:rsid w:val="0042265D"/>
    <w:rPr>
      <w:rFonts w:ascii="Calibri" w:eastAsia="Calibri" w:hAnsi="Calibri" w:cs="Calibri"/>
      <w:b/>
      <w:bCs/>
      <w:i w:val="0"/>
      <w:iCs w:val="0"/>
      <w:smallCaps w:val="0"/>
      <w:strike w:val="0"/>
      <w:sz w:val="23"/>
      <w:szCs w:val="23"/>
      <w:u w:val="none"/>
    </w:rPr>
  </w:style>
  <w:style w:type="character" w:customStyle="1" w:styleId="Teksttreci4Exact">
    <w:name w:val="Tekst treści (4) Exact"/>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11ptExact">
    <w:name w:val="Tekst treści (4) + 11 pt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Exact">
    <w:name w:val="Tekst treści (2)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Spistreci2Znak">
    <w:name w:val="Spis treści 2 Znak"/>
    <w:basedOn w:val="Domylnaczcionkaakapitu"/>
    <w:link w:val="Spistreci2"/>
    <w:rsid w:val="0042265D"/>
    <w:rPr>
      <w:rFonts w:ascii="Calibri" w:eastAsia="Calibri" w:hAnsi="Calibri" w:cs="Calibri"/>
      <w:shd w:val="clear" w:color="auto" w:fill="FFFFFF"/>
    </w:rPr>
  </w:style>
  <w:style w:type="character" w:customStyle="1" w:styleId="Spistreci">
    <w:name w:val="Spis treści"/>
    <w:basedOn w:val="Spistreci2Znak"/>
    <w:rsid w:val="0042265D"/>
    <w:rPr>
      <w:rFonts w:ascii="Calibri" w:eastAsia="Calibri" w:hAnsi="Calibri" w:cs="Calibri"/>
      <w:color w:val="000000"/>
      <w:spacing w:val="0"/>
      <w:w w:val="100"/>
      <w:position w:val="0"/>
      <w:shd w:val="clear" w:color="auto" w:fill="FFFFFF"/>
      <w:lang w:val="pl-PL" w:eastAsia="pl-PL" w:bidi="pl-PL"/>
    </w:rPr>
  </w:style>
  <w:style w:type="character" w:customStyle="1" w:styleId="Teksttreci3">
    <w:name w:val="Tekst treści (3)_"/>
    <w:basedOn w:val="Domylnaczcionkaakapitu"/>
    <w:link w:val="Teksttreci30"/>
    <w:rsid w:val="0042265D"/>
    <w:rPr>
      <w:rFonts w:ascii="Calibri" w:eastAsia="Calibri" w:hAnsi="Calibri" w:cs="Calibri"/>
      <w:b/>
      <w:bCs/>
      <w:sz w:val="23"/>
      <w:szCs w:val="23"/>
      <w:shd w:val="clear" w:color="auto" w:fill="FFFFFF"/>
    </w:rPr>
  </w:style>
  <w:style w:type="paragraph" w:customStyle="1" w:styleId="Teksttreci30">
    <w:name w:val="Tekst treści (3)"/>
    <w:basedOn w:val="Normalny"/>
    <w:link w:val="Teksttreci3"/>
    <w:rsid w:val="0042265D"/>
    <w:pPr>
      <w:widowControl w:val="0"/>
      <w:shd w:val="clear" w:color="auto" w:fill="FFFFFF"/>
      <w:spacing w:after="0" w:line="0" w:lineRule="atLeast"/>
      <w:ind w:hanging="140"/>
    </w:pPr>
    <w:rPr>
      <w:rFonts w:ascii="Calibri" w:eastAsia="Calibri" w:hAnsi="Calibri" w:cs="Calibri"/>
      <w:b/>
      <w:bCs/>
      <w:sz w:val="23"/>
      <w:szCs w:val="23"/>
    </w:rPr>
  </w:style>
  <w:style w:type="paragraph" w:styleId="Spistreci2">
    <w:name w:val="toc 2"/>
    <w:basedOn w:val="Normalny"/>
    <w:link w:val="Spistreci2Znak"/>
    <w:autoRedefine/>
    <w:uiPriority w:val="39"/>
    <w:rsid w:val="0042265D"/>
    <w:pPr>
      <w:widowControl w:val="0"/>
      <w:shd w:val="clear" w:color="auto" w:fill="FFFFFF"/>
      <w:spacing w:before="600" w:after="120" w:line="0" w:lineRule="atLeast"/>
      <w:jc w:val="both"/>
    </w:pPr>
    <w:rPr>
      <w:rFonts w:ascii="Calibri" w:eastAsia="Calibri" w:hAnsi="Calibri" w:cs="Calibri"/>
    </w:rPr>
  </w:style>
  <w:style w:type="character" w:customStyle="1" w:styleId="Teksttreci2">
    <w:name w:val="Tekst treści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0">
    <w:name w:val="Tekst treści (2)"/>
    <w:basedOn w:val="Teksttreci2"/>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312ptBezpogrubienia">
    <w:name w:val="Tekst treści (3) + 12 pt;Bez pogrubienia"/>
    <w:basedOn w:val="Teksttreci3"/>
    <w:rsid w:val="0042265D"/>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Teksttreci311ptBezpogrubienia">
    <w:name w:val="Tekst treści (3) + 11 pt;Bez pogrubienia"/>
    <w:basedOn w:val="Teksttreci3"/>
    <w:rsid w:val="0042265D"/>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4">
    <w:name w:val="Tekst treści (4)_"/>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0">
    <w:name w:val="Tekst treści (4)"/>
    <w:basedOn w:val="Teksttreci4"/>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4Kursywa">
    <w:name w:val="Tekst treści (4) + Kursywa"/>
    <w:basedOn w:val="Teksttreci4"/>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Teksttreci411pt">
    <w:name w:val="Tekst treści (4) + 11 pt"/>
    <w:basedOn w:val="Teksttreci4"/>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styleId="Hipercze">
    <w:name w:val="Hyperlink"/>
    <w:basedOn w:val="Domylnaczcionkaakapitu"/>
    <w:uiPriority w:val="99"/>
    <w:rsid w:val="0042265D"/>
    <w:rPr>
      <w:color w:val="0066CC"/>
      <w:u w:val="single"/>
    </w:rPr>
  </w:style>
  <w:style w:type="character" w:customStyle="1" w:styleId="Stopka">
    <w:name w:val="Stopka_"/>
    <w:basedOn w:val="Domylnaczcionkaakapitu"/>
    <w:link w:val="Stopka2"/>
    <w:rsid w:val="0042265D"/>
    <w:rPr>
      <w:rFonts w:ascii="Calibri" w:eastAsia="Calibri" w:hAnsi="Calibri" w:cs="Calibri"/>
      <w:sz w:val="19"/>
      <w:szCs w:val="19"/>
      <w:shd w:val="clear" w:color="auto" w:fill="FFFFFF"/>
    </w:rPr>
  </w:style>
  <w:style w:type="character" w:customStyle="1" w:styleId="Stopka1">
    <w:name w:val="Stopka1"/>
    <w:basedOn w:val="Stopka"/>
    <w:rsid w:val="0042265D"/>
    <w:rPr>
      <w:rFonts w:ascii="Calibri" w:eastAsia="Calibri" w:hAnsi="Calibri" w:cs="Calibri"/>
      <w:color w:val="000000"/>
      <w:spacing w:val="0"/>
      <w:w w:val="100"/>
      <w:position w:val="0"/>
      <w:sz w:val="19"/>
      <w:szCs w:val="19"/>
      <w:shd w:val="clear" w:color="auto" w:fill="FFFFFF"/>
      <w:lang w:val="pl-PL" w:eastAsia="pl-PL" w:bidi="pl-PL"/>
    </w:rPr>
  </w:style>
  <w:style w:type="character" w:customStyle="1" w:styleId="Nagwek2">
    <w:name w:val="Nagłówek #2_"/>
    <w:basedOn w:val="Domylnaczcionkaakapitu"/>
    <w:rsid w:val="0042265D"/>
    <w:rPr>
      <w:rFonts w:ascii="Calibri" w:eastAsia="Calibri" w:hAnsi="Calibri" w:cs="Calibri"/>
      <w:b/>
      <w:bCs/>
      <w:i w:val="0"/>
      <w:iCs w:val="0"/>
      <w:smallCaps w:val="0"/>
      <w:strike w:val="0"/>
      <w:sz w:val="23"/>
      <w:szCs w:val="23"/>
      <w:u w:val="none"/>
    </w:rPr>
  </w:style>
  <w:style w:type="character" w:customStyle="1" w:styleId="Nagwek20">
    <w:name w:val="Nagłówek #2"/>
    <w:basedOn w:val="Nagwek2"/>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4115pt">
    <w:name w:val="Pogrubienie;Tekst treści (4) + 11;5 pt"/>
    <w:basedOn w:val="Teksttreci4"/>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2115pt">
    <w:name w:val="Pogrubienie;Tekst treści (2) + 11;5 pt"/>
    <w:basedOn w:val="Teksttreci2"/>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Teksttreci212pt">
    <w:name w:val="Tekst treści (2) + 12 pt"/>
    <w:basedOn w:val="Teksttreci2"/>
    <w:rsid w:val="0042265D"/>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style>
  <w:style w:type="paragraph" w:customStyle="1" w:styleId="Stopka2">
    <w:name w:val="Stopka2"/>
    <w:basedOn w:val="Normalny"/>
    <w:link w:val="Stopka"/>
    <w:rsid w:val="0042265D"/>
    <w:pPr>
      <w:widowControl w:val="0"/>
      <w:shd w:val="clear" w:color="auto" w:fill="FFFFFF"/>
      <w:spacing w:after="0" w:line="0" w:lineRule="atLeast"/>
    </w:pPr>
    <w:rPr>
      <w:rFonts w:ascii="Calibri" w:eastAsia="Calibri" w:hAnsi="Calibri" w:cs="Calibri"/>
      <w:sz w:val="19"/>
      <w:szCs w:val="19"/>
    </w:rPr>
  </w:style>
  <w:style w:type="paragraph" w:styleId="Tekstdymka">
    <w:name w:val="Balloon Text"/>
    <w:basedOn w:val="Normalny"/>
    <w:link w:val="TekstdymkaZnak"/>
    <w:uiPriority w:val="99"/>
    <w:semiHidden/>
    <w:unhideWhenUsed/>
    <w:rsid w:val="0042265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2265D"/>
    <w:rPr>
      <w:rFonts w:ascii="Tahoma" w:hAnsi="Tahoma" w:cs="Tahoma"/>
      <w:sz w:val="16"/>
      <w:szCs w:val="16"/>
    </w:rPr>
  </w:style>
  <w:style w:type="character" w:customStyle="1" w:styleId="Teksttreci2Kursywa">
    <w:name w:val="Tekst treści (2) + Kursywa"/>
    <w:basedOn w:val="Teksttreci2"/>
    <w:rsid w:val="0042265D"/>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Nagwek211ptBezpogrubienia">
    <w:name w:val="Nagłówek #2 + 11 pt;Bez pogrubienia"/>
    <w:basedOn w:val="Nagwek2"/>
    <w:rsid w:val="0042265D"/>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Teksttreci295pt">
    <w:name w:val="Tekst treści (2) + 9;5 pt"/>
    <w:basedOn w:val="Teksttreci2"/>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5">
    <w:name w:val="Tekst treści (5)"/>
    <w:basedOn w:val="Teksttreci50"/>
    <w:rsid w:val="0042265D"/>
    <w:rPr>
      <w:rFonts w:ascii="Calibri" w:eastAsia="Calibri" w:hAnsi="Calibri" w:cs="Calibri"/>
      <w:b w:val="0"/>
      <w:bCs w:val="0"/>
      <w:i/>
      <w:iCs/>
      <w:smallCaps w:val="0"/>
      <w:strike w:val="0"/>
      <w:sz w:val="19"/>
      <w:szCs w:val="19"/>
      <w:u w:val="none"/>
    </w:rPr>
  </w:style>
  <w:style w:type="character" w:customStyle="1" w:styleId="Teksttreci6">
    <w:name w:val="Tekst treści (6)_"/>
    <w:basedOn w:val="Domylnaczcionkaakapitu"/>
    <w:link w:val="Teksttreci60"/>
    <w:rsid w:val="0042265D"/>
    <w:rPr>
      <w:rFonts w:ascii="Calibri" w:eastAsia="Calibri" w:hAnsi="Calibri" w:cs="Calibri"/>
      <w:b/>
      <w:bCs/>
      <w:shd w:val="clear" w:color="auto" w:fill="FFFFFF"/>
    </w:rPr>
  </w:style>
  <w:style w:type="character" w:customStyle="1" w:styleId="Teksttreci6Bezpogrubienia">
    <w:name w:val="Tekst treści (6) + Bez pogrubienia"/>
    <w:basedOn w:val="Teksttreci6"/>
    <w:rsid w:val="0042265D"/>
    <w:rPr>
      <w:rFonts w:ascii="Calibri" w:eastAsia="Calibri" w:hAnsi="Calibri" w:cs="Calibri"/>
      <w:b/>
      <w:bCs/>
      <w:color w:val="000000"/>
      <w:spacing w:val="0"/>
      <w:w w:val="100"/>
      <w:position w:val="0"/>
      <w:shd w:val="clear" w:color="auto" w:fill="FFFFFF"/>
      <w:lang w:val="pl-PL" w:eastAsia="pl-PL" w:bidi="pl-PL"/>
    </w:rPr>
  </w:style>
  <w:style w:type="character" w:customStyle="1" w:styleId="Teksttreci6Maelitery">
    <w:name w:val="Tekst treści (6) + Małe litery"/>
    <w:basedOn w:val="Teksttreci6"/>
    <w:rsid w:val="0042265D"/>
    <w:rPr>
      <w:rFonts w:ascii="Calibri" w:eastAsia="Calibri" w:hAnsi="Calibri" w:cs="Calibri"/>
      <w:b/>
      <w:bCs/>
      <w:smallCaps/>
      <w:color w:val="000000"/>
      <w:spacing w:val="0"/>
      <w:w w:val="100"/>
      <w:position w:val="0"/>
      <w:shd w:val="clear" w:color="auto" w:fill="FFFFFF"/>
      <w:lang w:val="pl-PL" w:eastAsia="pl-PL" w:bidi="pl-PL"/>
    </w:rPr>
  </w:style>
  <w:style w:type="character" w:customStyle="1" w:styleId="Teksttreci50">
    <w:name w:val="Tekst treści (5)_"/>
    <w:basedOn w:val="Domylnaczcionkaakapitu"/>
    <w:rsid w:val="0042265D"/>
    <w:rPr>
      <w:rFonts w:ascii="Calibri" w:eastAsia="Calibri" w:hAnsi="Calibri" w:cs="Calibri"/>
      <w:b w:val="0"/>
      <w:bCs w:val="0"/>
      <w:i/>
      <w:iCs/>
      <w:smallCaps w:val="0"/>
      <w:strike w:val="0"/>
      <w:sz w:val="19"/>
      <w:szCs w:val="19"/>
      <w:u w:val="none"/>
    </w:rPr>
  </w:style>
  <w:style w:type="character" w:customStyle="1" w:styleId="Teksttreci5Bezkursywy">
    <w:name w:val="Tekst treści (5) + Bez kursywy"/>
    <w:basedOn w:val="Teksttreci5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paragraph" w:customStyle="1" w:styleId="Teksttreci60">
    <w:name w:val="Tekst treści (6)"/>
    <w:basedOn w:val="Normalny"/>
    <w:link w:val="Teksttreci6"/>
    <w:rsid w:val="0042265D"/>
    <w:pPr>
      <w:widowControl w:val="0"/>
      <w:shd w:val="clear" w:color="auto" w:fill="FFFFFF"/>
      <w:spacing w:before="180" w:after="600" w:line="0" w:lineRule="atLeast"/>
    </w:pPr>
    <w:rPr>
      <w:rFonts w:ascii="Calibri" w:eastAsia="Calibri" w:hAnsi="Calibri" w:cs="Calibri"/>
      <w:b/>
      <w:bCs/>
    </w:rPr>
  </w:style>
  <w:style w:type="character" w:customStyle="1" w:styleId="Stopka20">
    <w:name w:val="Stopka (2)_"/>
    <w:basedOn w:val="Domylnaczcionkaakapitu"/>
    <w:rsid w:val="0042265D"/>
    <w:rPr>
      <w:rFonts w:ascii="Calibri" w:eastAsia="Calibri" w:hAnsi="Calibri" w:cs="Calibri"/>
      <w:b w:val="0"/>
      <w:bCs w:val="0"/>
      <w:i/>
      <w:iCs/>
      <w:smallCaps w:val="0"/>
      <w:strike w:val="0"/>
      <w:sz w:val="19"/>
      <w:szCs w:val="19"/>
      <w:u w:val="none"/>
    </w:rPr>
  </w:style>
  <w:style w:type="character" w:customStyle="1" w:styleId="Stopka21">
    <w:name w:val="Stopka (2)"/>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Stopka2Bezkursywy">
    <w:name w:val="Stopka (2) + Bez kursywy"/>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Nagwek22">
    <w:name w:val="Nagłówek #2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Nagwek220">
    <w:name w:val="Nagłówek #2 (2)"/>
    <w:basedOn w:val="Nagwek22"/>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paragraph" w:styleId="Akapitzlist">
    <w:name w:val="List Paragraph"/>
    <w:aliases w:val="Wypunktowanie,L1,Numerowanie,2 heading,A_wyliczenie,K-P_odwolanie,Akapit z listą5,maz_wyliczenie,opis dzialania,wypunktowanie,Akapit z listą 1,CW_Lista,List bullet,Lista punktowana1,Lista punktowana2,Lista punktowana3,normalny tekst,lp1,l"/>
    <w:basedOn w:val="Normalny"/>
    <w:link w:val="AkapitzlistZnak"/>
    <w:uiPriority w:val="34"/>
    <w:qFormat/>
    <w:rsid w:val="000C5244"/>
    <w:pPr>
      <w:ind w:left="720"/>
      <w:contextualSpacing/>
    </w:pPr>
  </w:style>
  <w:style w:type="character" w:customStyle="1" w:styleId="Nagwek1Znak">
    <w:name w:val="Nagłówek 1 Znak"/>
    <w:basedOn w:val="Domylnaczcionkaakapitu"/>
    <w:link w:val="Nagwek1"/>
    <w:uiPriority w:val="9"/>
    <w:rsid w:val="00E7254B"/>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E7254B"/>
    <w:pPr>
      <w:outlineLvl w:val="9"/>
    </w:pPr>
  </w:style>
  <w:style w:type="paragraph" w:styleId="Nagwek">
    <w:name w:val="header"/>
    <w:basedOn w:val="Normalny"/>
    <w:link w:val="NagwekZnak"/>
    <w:uiPriority w:val="99"/>
    <w:unhideWhenUsed/>
    <w:rsid w:val="000F503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503B"/>
  </w:style>
  <w:style w:type="paragraph" w:styleId="Stopka0">
    <w:name w:val="footer"/>
    <w:basedOn w:val="Normalny"/>
    <w:link w:val="StopkaZnak"/>
    <w:uiPriority w:val="99"/>
    <w:unhideWhenUsed/>
    <w:rsid w:val="000F503B"/>
    <w:pPr>
      <w:tabs>
        <w:tab w:val="center" w:pos="4536"/>
        <w:tab w:val="right" w:pos="9072"/>
      </w:tabs>
      <w:spacing w:after="0" w:line="240" w:lineRule="auto"/>
    </w:pPr>
  </w:style>
  <w:style w:type="character" w:customStyle="1" w:styleId="StopkaZnak">
    <w:name w:val="Stopka Znak"/>
    <w:basedOn w:val="Domylnaczcionkaakapitu"/>
    <w:link w:val="Stopka0"/>
    <w:rsid w:val="000F503B"/>
  </w:style>
  <w:style w:type="character" w:customStyle="1" w:styleId="Nagwek3Znak">
    <w:name w:val="Nagłówek 3 Znak"/>
    <w:basedOn w:val="Domylnaczcionkaakapitu"/>
    <w:link w:val="Nagwek3"/>
    <w:uiPriority w:val="9"/>
    <w:rsid w:val="005F3F34"/>
    <w:rPr>
      <w:rFonts w:ascii="Times New Roman" w:eastAsia="Times New Roman" w:hAnsi="Times New Roman" w:cs="Times New Roman"/>
      <w:b/>
      <w:szCs w:val="20"/>
      <w:lang w:eastAsia="pl-PL"/>
    </w:rPr>
  </w:style>
  <w:style w:type="character" w:customStyle="1" w:styleId="Nagwek4Znak">
    <w:name w:val="Nagłówek 4 Znak"/>
    <w:basedOn w:val="Domylnaczcionkaakapitu"/>
    <w:link w:val="Nagwek4"/>
    <w:uiPriority w:val="9"/>
    <w:rsid w:val="005F3F34"/>
    <w:rPr>
      <w:rFonts w:ascii="Times New Roman" w:eastAsia="Times New Roman" w:hAnsi="Times New Roman" w:cs="Times New Roman"/>
      <w:b/>
      <w:szCs w:val="20"/>
      <w:lang w:eastAsia="pl-PL"/>
    </w:rPr>
  </w:style>
  <w:style w:type="paragraph" w:styleId="Tekstpodstawowy">
    <w:name w:val="Body Text"/>
    <w:aliases w:val="Regulacje,definicje,moj body text"/>
    <w:basedOn w:val="Normalny"/>
    <w:link w:val="TekstpodstawowyZnak"/>
    <w:uiPriority w:val="99"/>
    <w:rsid w:val="005F3F34"/>
    <w:pPr>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aliases w:val="Regulacje Znak,definicje Znak,moj body text Znak"/>
    <w:basedOn w:val="Domylnaczcionkaakapitu"/>
    <w:link w:val="Tekstpodstawowy"/>
    <w:uiPriority w:val="99"/>
    <w:rsid w:val="005F3F34"/>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rsid w:val="005F3F34"/>
    <w:pPr>
      <w:spacing w:after="0" w:line="240" w:lineRule="auto"/>
      <w:jc w:val="both"/>
    </w:pPr>
    <w:rPr>
      <w:rFonts w:ascii="Times New Roman" w:eastAsia="Times New Roman" w:hAnsi="Times New Roman" w:cs="Times New Roman"/>
      <w:b/>
      <w:szCs w:val="20"/>
      <w:lang w:eastAsia="pl-PL"/>
    </w:rPr>
  </w:style>
  <w:style w:type="character" w:customStyle="1" w:styleId="Tekstpodstawowy2Znak">
    <w:name w:val="Tekst podstawowy 2 Znak"/>
    <w:basedOn w:val="Domylnaczcionkaakapitu"/>
    <w:link w:val="Tekstpodstawowy2"/>
    <w:uiPriority w:val="99"/>
    <w:rsid w:val="005F3F34"/>
    <w:rPr>
      <w:rFonts w:ascii="Times New Roman" w:eastAsia="Times New Roman" w:hAnsi="Times New Roman" w:cs="Times New Roman"/>
      <w:b/>
      <w:szCs w:val="20"/>
      <w:lang w:eastAsia="pl-PL"/>
    </w:rPr>
  </w:style>
  <w:style w:type="character" w:customStyle="1" w:styleId="AkapitzlistZnak">
    <w:name w:val="Akapit z listą Znak"/>
    <w:aliases w:val="Wypunktowanie Znak,L1 Znak,Numerowanie Znak,2 heading Znak,A_wyliczenie Znak,K-P_odwolanie Znak,Akapit z listą5 Znak,maz_wyliczenie Znak,opis dzialania Znak,wypunktowanie Znak,Akapit z listą 1 Znak,CW_Lista Znak,List bullet Znak"/>
    <w:link w:val="Akapitzlist"/>
    <w:uiPriority w:val="34"/>
    <w:qFormat/>
    <w:locked/>
    <w:rsid w:val="005F3F34"/>
  </w:style>
  <w:style w:type="paragraph" w:customStyle="1" w:styleId="kodwydz2">
    <w:name w:val="kod_wydz2"/>
    <w:basedOn w:val="Normalny"/>
    <w:uiPriority w:val="99"/>
    <w:rsid w:val="00C36D08"/>
    <w:pPr>
      <w:spacing w:after="0"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C36D08"/>
    <w:rPr>
      <w:b/>
      <w:bCs/>
    </w:rPr>
  </w:style>
  <w:style w:type="paragraph" w:styleId="Tekstpodstawowywcity">
    <w:name w:val="Body Text Indent"/>
    <w:basedOn w:val="Normalny"/>
    <w:link w:val="TekstpodstawowywcityZnak"/>
    <w:uiPriority w:val="99"/>
    <w:unhideWhenUsed/>
    <w:rsid w:val="009B2A3A"/>
    <w:pPr>
      <w:spacing w:after="120"/>
      <w:ind w:left="283"/>
    </w:pPr>
  </w:style>
  <w:style w:type="character" w:customStyle="1" w:styleId="TekstpodstawowywcityZnak">
    <w:name w:val="Tekst podstawowy wcięty Znak"/>
    <w:basedOn w:val="Domylnaczcionkaakapitu"/>
    <w:link w:val="Tekstpodstawowywcity"/>
    <w:uiPriority w:val="99"/>
    <w:rsid w:val="009B2A3A"/>
  </w:style>
  <w:style w:type="paragraph" w:styleId="Tekstkomentarza">
    <w:name w:val="annotation text"/>
    <w:basedOn w:val="Normalny"/>
    <w:link w:val="TekstkomentarzaZnak"/>
    <w:uiPriority w:val="99"/>
    <w:semiHidden/>
    <w:unhideWhenUsed/>
    <w:rsid w:val="00DF643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F643F"/>
    <w:rPr>
      <w:sz w:val="20"/>
      <w:szCs w:val="20"/>
    </w:rPr>
  </w:style>
  <w:style w:type="paragraph" w:styleId="Tematkomentarza">
    <w:name w:val="annotation subject"/>
    <w:basedOn w:val="Tekstkomentarza"/>
    <w:next w:val="Tekstkomentarza"/>
    <w:link w:val="TematkomentarzaZnak"/>
    <w:uiPriority w:val="99"/>
    <w:semiHidden/>
    <w:rsid w:val="00DF643F"/>
    <w:pPr>
      <w:spacing w:after="0"/>
    </w:pPr>
    <w:rPr>
      <w:rFonts w:ascii="Times New Roman" w:eastAsia="Times New Roman" w:hAnsi="Times New Roman" w:cs="Times New Roman"/>
      <w:b/>
      <w:bCs/>
      <w:lang w:val="en-GB" w:eastAsia="pl-PL"/>
    </w:rPr>
  </w:style>
  <w:style w:type="character" w:customStyle="1" w:styleId="TematkomentarzaZnak">
    <w:name w:val="Temat komentarza Znak"/>
    <w:basedOn w:val="TekstkomentarzaZnak"/>
    <w:link w:val="Tematkomentarza"/>
    <w:uiPriority w:val="99"/>
    <w:semiHidden/>
    <w:rsid w:val="00DF643F"/>
    <w:rPr>
      <w:rFonts w:ascii="Times New Roman" w:eastAsia="Times New Roman" w:hAnsi="Times New Roman" w:cs="Times New Roman"/>
      <w:b/>
      <w:bCs/>
      <w:sz w:val="20"/>
      <w:szCs w:val="20"/>
      <w:lang w:val="en-GB" w:eastAsia="pl-PL"/>
    </w:rPr>
  </w:style>
  <w:style w:type="paragraph" w:styleId="Tekstprzypisudolnego">
    <w:name w:val="footnote text"/>
    <w:aliases w:val="Podrozdział"/>
    <w:basedOn w:val="Normalny"/>
    <w:link w:val="TekstprzypisudolnegoZnak"/>
    <w:uiPriority w:val="99"/>
    <w:rsid w:val="00DF643F"/>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rsid w:val="00DF643F"/>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DF643F"/>
    <w:rPr>
      <w:rFonts w:cs="Times New Roman"/>
      <w:sz w:val="20"/>
      <w:vertAlign w:val="superscript"/>
    </w:rPr>
  </w:style>
  <w:style w:type="character" w:customStyle="1" w:styleId="Teksttreci">
    <w:name w:val="Tekst treści_"/>
    <w:link w:val="Teksttreci0"/>
    <w:locked/>
    <w:rsid w:val="00DF643F"/>
    <w:rPr>
      <w:rFonts w:ascii="Verdana" w:hAnsi="Verdana"/>
      <w:sz w:val="19"/>
      <w:shd w:val="clear" w:color="auto" w:fill="FFFFFF"/>
    </w:rPr>
  </w:style>
  <w:style w:type="paragraph" w:customStyle="1" w:styleId="Teksttreci0">
    <w:name w:val="Tekst treści"/>
    <w:basedOn w:val="Normalny"/>
    <w:link w:val="Teksttreci"/>
    <w:rsid w:val="00DF643F"/>
    <w:pPr>
      <w:shd w:val="clear" w:color="auto" w:fill="FFFFFF"/>
      <w:spacing w:after="0" w:line="240" w:lineRule="atLeast"/>
      <w:ind w:hanging="1700"/>
    </w:pPr>
    <w:rPr>
      <w:rFonts w:ascii="Verdana" w:hAnsi="Verdana"/>
      <w:sz w:val="19"/>
    </w:rPr>
  </w:style>
  <w:style w:type="paragraph" w:styleId="Tekstpodstawowy3">
    <w:name w:val="Body Text 3"/>
    <w:basedOn w:val="Normalny"/>
    <w:link w:val="Tekstpodstawowy3Znak"/>
    <w:uiPriority w:val="99"/>
    <w:unhideWhenUsed/>
    <w:rsid w:val="00DC5FE1"/>
    <w:pPr>
      <w:spacing w:after="120"/>
    </w:pPr>
    <w:rPr>
      <w:sz w:val="16"/>
      <w:szCs w:val="16"/>
    </w:rPr>
  </w:style>
  <w:style w:type="character" w:customStyle="1" w:styleId="Tekstpodstawowy3Znak">
    <w:name w:val="Tekst podstawowy 3 Znak"/>
    <w:basedOn w:val="Domylnaczcionkaakapitu"/>
    <w:link w:val="Tekstpodstawowy3"/>
    <w:uiPriority w:val="99"/>
    <w:rsid w:val="00DC5FE1"/>
    <w:rPr>
      <w:sz w:val="16"/>
      <w:szCs w:val="16"/>
    </w:rPr>
  </w:style>
  <w:style w:type="character" w:customStyle="1" w:styleId="Nagwek8Znak">
    <w:name w:val="Nagłówek 8 Znak"/>
    <w:basedOn w:val="Domylnaczcionkaakapitu"/>
    <w:link w:val="Nagwek8"/>
    <w:uiPriority w:val="9"/>
    <w:rsid w:val="00644907"/>
    <w:rPr>
      <w:rFonts w:asciiTheme="majorHAnsi" w:eastAsiaTheme="majorEastAsia" w:hAnsiTheme="majorHAnsi" w:cstheme="majorBidi"/>
      <w:color w:val="404040" w:themeColor="text1" w:themeTint="BF"/>
      <w:sz w:val="20"/>
      <w:szCs w:val="20"/>
    </w:rPr>
  </w:style>
  <w:style w:type="paragraph" w:styleId="Indeks1">
    <w:name w:val="index 1"/>
    <w:basedOn w:val="Normalny"/>
    <w:next w:val="Normalny"/>
    <w:autoRedefine/>
    <w:uiPriority w:val="99"/>
    <w:semiHidden/>
    <w:rsid w:val="00644907"/>
    <w:pPr>
      <w:spacing w:after="0" w:line="240" w:lineRule="auto"/>
      <w:jc w:val="both"/>
    </w:pPr>
    <w:rPr>
      <w:rFonts w:ascii="Times New Roman" w:eastAsia="Times New Roman" w:hAnsi="Times New Roman" w:cs="Times New Roman"/>
      <w:sz w:val="16"/>
      <w:szCs w:val="20"/>
      <w:lang w:eastAsia="pl-PL"/>
    </w:rPr>
  </w:style>
  <w:style w:type="paragraph" w:styleId="Tekstpodstawowywcity3">
    <w:name w:val="Body Text Indent 3"/>
    <w:basedOn w:val="Normalny"/>
    <w:link w:val="Tekstpodstawowywcity3Znak"/>
    <w:uiPriority w:val="99"/>
    <w:unhideWhenUsed/>
    <w:rsid w:val="00A93B97"/>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93B97"/>
    <w:rPr>
      <w:sz w:val="16"/>
      <w:szCs w:val="16"/>
    </w:rPr>
  </w:style>
  <w:style w:type="paragraph" w:customStyle="1" w:styleId="Tekstpodstawowywcity0">
    <w:name w:val="Tekst podstawowy wci?ty"/>
    <w:basedOn w:val="Normalny"/>
    <w:rsid w:val="00CD25D2"/>
    <w:pPr>
      <w:widowControl w:val="0"/>
      <w:spacing w:after="0" w:line="240" w:lineRule="auto"/>
      <w:ind w:right="51"/>
      <w:jc w:val="both"/>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097CFC"/>
    <w:rPr>
      <w:sz w:val="16"/>
      <w:szCs w:val="16"/>
    </w:rPr>
  </w:style>
  <w:style w:type="paragraph" w:customStyle="1" w:styleId="ust">
    <w:name w:val="ust"/>
    <w:rsid w:val="00097CF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ekst">
    <w:name w:val="tekst"/>
    <w:basedOn w:val="Normalny"/>
    <w:rsid w:val="00097CFC"/>
    <w:pPr>
      <w:suppressLineNumbers/>
      <w:spacing w:before="60" w:after="60" w:line="240" w:lineRule="auto"/>
      <w:jc w:val="both"/>
    </w:pPr>
    <w:rPr>
      <w:rFonts w:ascii="Times New Roman" w:eastAsia="Times New Roman" w:hAnsi="Times New Roman" w:cs="Times New Roman"/>
      <w:sz w:val="24"/>
      <w:szCs w:val="24"/>
      <w:lang w:eastAsia="pl-PL"/>
    </w:rPr>
  </w:style>
  <w:style w:type="paragraph" w:customStyle="1" w:styleId="nagwek03">
    <w:name w:val="nagłówek03"/>
    <w:basedOn w:val="Normalny"/>
    <w:rsid w:val="007C6A84"/>
    <w:pPr>
      <w:spacing w:after="0" w:line="240" w:lineRule="auto"/>
    </w:pPr>
    <w:rPr>
      <w:rFonts w:ascii="Times New Roman" w:eastAsia="Times New Roman" w:hAnsi="Times New Roman" w:cs="Times New Roman"/>
      <w:sz w:val="12"/>
      <w:szCs w:val="24"/>
      <w:lang w:eastAsia="pl-PL"/>
    </w:rPr>
  </w:style>
  <w:style w:type="numbering" w:customStyle="1" w:styleId="Zaimportowanystyl3">
    <w:name w:val="Zaimportowany styl 3"/>
    <w:rsid w:val="00524441"/>
  </w:style>
  <w:style w:type="paragraph" w:styleId="Zwykytekst">
    <w:name w:val="Plain Text"/>
    <w:basedOn w:val="Normalny"/>
    <w:link w:val="ZwykytekstZnak"/>
    <w:uiPriority w:val="99"/>
    <w:rsid w:val="00C1549C"/>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uiPriority w:val="99"/>
    <w:rsid w:val="00C1549C"/>
    <w:rPr>
      <w:rFonts w:ascii="Courier New" w:eastAsia="Times New Roman" w:hAnsi="Courier New" w:cs="Times New Roman"/>
      <w:sz w:val="20"/>
      <w:szCs w:val="20"/>
      <w:lang w:eastAsia="pl-PL"/>
    </w:rPr>
  </w:style>
  <w:style w:type="paragraph" w:customStyle="1" w:styleId="Tekstpodstawowywcity31">
    <w:name w:val="Tekst podstawowy wcięty 31"/>
    <w:basedOn w:val="Normalny"/>
    <w:rsid w:val="00C1549C"/>
    <w:pPr>
      <w:spacing w:after="0" w:line="240" w:lineRule="auto"/>
    </w:pPr>
    <w:rPr>
      <w:rFonts w:ascii="Times New Roman" w:eastAsia="Times New Roman" w:hAnsi="Times New Roman" w:cs="Times New Roman"/>
      <w:sz w:val="24"/>
      <w:szCs w:val="20"/>
      <w:lang w:eastAsia="pl-PL"/>
    </w:rPr>
  </w:style>
  <w:style w:type="paragraph" w:customStyle="1" w:styleId="western">
    <w:name w:val="western"/>
    <w:basedOn w:val="Normalny"/>
    <w:rsid w:val="00C1549C"/>
    <w:pPr>
      <w:spacing w:before="100" w:beforeAutospacing="1" w:after="142"/>
    </w:pPr>
    <w:rPr>
      <w:rFonts w:ascii="Times New Roman" w:eastAsia="Times New Roman" w:hAnsi="Times New Roman" w:cs="Times New Roman"/>
      <w:sz w:val="24"/>
      <w:szCs w:val="24"/>
      <w:lang w:eastAsia="pl-PL"/>
    </w:rPr>
  </w:style>
  <w:style w:type="paragraph" w:customStyle="1" w:styleId="rozdzia">
    <w:name w:val="rozdział"/>
    <w:basedOn w:val="Normalny"/>
    <w:autoRedefine/>
    <w:rsid w:val="001F7B3A"/>
    <w:pPr>
      <w:tabs>
        <w:tab w:val="left" w:pos="0"/>
      </w:tabs>
      <w:spacing w:after="0" w:line="240" w:lineRule="auto"/>
      <w:jc w:val="center"/>
    </w:pPr>
    <w:rPr>
      <w:rFonts w:ascii="Tahoma" w:eastAsia="Times New Roman" w:hAnsi="Tahoma" w:cs="Tahoma"/>
      <w:b/>
      <w:spacing w:val="8"/>
      <w:sz w:val="20"/>
      <w:szCs w:val="20"/>
      <w:lang w:eastAsia="pl-PL"/>
    </w:rPr>
  </w:style>
  <w:style w:type="paragraph" w:customStyle="1" w:styleId="Default">
    <w:name w:val="Default"/>
    <w:rsid w:val="00942005"/>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942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36112"/>
    <w:rPr>
      <w:color w:val="800080" w:themeColor="followedHyperlink"/>
      <w:u w:val="single"/>
    </w:rPr>
  </w:style>
  <w:style w:type="paragraph" w:styleId="Bezodstpw">
    <w:name w:val="No Spacing"/>
    <w:uiPriority w:val="1"/>
    <w:qFormat/>
    <w:rsid w:val="00570650"/>
    <w:pPr>
      <w:spacing w:after="0" w:line="240" w:lineRule="auto"/>
    </w:pPr>
    <w:rPr>
      <w:rFonts w:ascii="Times New Roman" w:eastAsia="Times New Roman" w:hAnsi="Times New Roman" w:cs="Times New Roman"/>
      <w:sz w:val="20"/>
      <w:szCs w:val="20"/>
      <w:lang w:val="en-GB" w:eastAsia="pl-PL"/>
    </w:rPr>
  </w:style>
  <w:style w:type="paragraph" w:styleId="Tekstprzypisukocowego">
    <w:name w:val="endnote text"/>
    <w:basedOn w:val="Normalny"/>
    <w:link w:val="TekstprzypisukocowegoZnak"/>
    <w:uiPriority w:val="99"/>
    <w:semiHidden/>
    <w:unhideWhenUsed/>
    <w:rsid w:val="0049368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93687"/>
    <w:rPr>
      <w:sz w:val="20"/>
      <w:szCs w:val="20"/>
    </w:rPr>
  </w:style>
  <w:style w:type="character" w:styleId="Odwoanieprzypisukocowego">
    <w:name w:val="endnote reference"/>
    <w:basedOn w:val="Domylnaczcionkaakapitu"/>
    <w:uiPriority w:val="99"/>
    <w:semiHidden/>
    <w:unhideWhenUsed/>
    <w:rsid w:val="00493687"/>
    <w:rPr>
      <w:vertAlign w:val="superscript"/>
    </w:rPr>
  </w:style>
  <w:style w:type="paragraph" w:customStyle="1" w:styleId="Tekstpodstawowywcity33">
    <w:name w:val="Tekst podstawowy wcięty 33"/>
    <w:basedOn w:val="Normalny"/>
    <w:rsid w:val="0040323D"/>
    <w:pPr>
      <w:spacing w:after="0" w:line="240" w:lineRule="auto"/>
    </w:pPr>
    <w:rPr>
      <w:rFonts w:ascii="Times New Roman" w:eastAsia="Times New Roman" w:hAnsi="Times New Roman" w:cs="Times New Roman"/>
      <w:sz w:val="24"/>
      <w:szCs w:val="20"/>
      <w:lang w:eastAsia="pl-PL"/>
    </w:rPr>
  </w:style>
  <w:style w:type="paragraph" w:customStyle="1" w:styleId="Tekstpodstawowy22">
    <w:name w:val="Tekst podstawowy 22"/>
    <w:basedOn w:val="Normalny"/>
    <w:rsid w:val="0040323D"/>
    <w:pPr>
      <w:spacing w:after="0" w:line="240" w:lineRule="auto"/>
    </w:pPr>
    <w:rPr>
      <w:rFonts w:ascii="Times New Roman" w:eastAsia="Times New Roman" w:hAnsi="Times New Roman" w:cs="Times New Roman"/>
      <w:szCs w:val="20"/>
      <w:lang w:eastAsia="pl-PL"/>
    </w:rPr>
  </w:style>
  <w:style w:type="paragraph" w:customStyle="1" w:styleId="Tytu">
    <w:name w:val="Tytu?"/>
    <w:basedOn w:val="Normalny"/>
    <w:rsid w:val="00461CB4"/>
    <w:pPr>
      <w:spacing w:after="0" w:line="240" w:lineRule="auto"/>
      <w:jc w:val="center"/>
    </w:pPr>
    <w:rPr>
      <w:rFonts w:ascii="Times New Roman" w:eastAsia="Times New Roman" w:hAnsi="Times New Roman" w:cs="Times New Roman"/>
      <w:b/>
      <w:sz w:val="28"/>
      <w:szCs w:val="20"/>
      <w:lang w:eastAsia="pl-PL"/>
    </w:rPr>
  </w:style>
  <w:style w:type="character" w:customStyle="1" w:styleId="ng-binding">
    <w:name w:val="ng-binding"/>
    <w:basedOn w:val="Domylnaczcionkaakapitu"/>
    <w:rsid w:val="002D4517"/>
  </w:style>
  <w:style w:type="character" w:customStyle="1" w:styleId="ng-scope">
    <w:name w:val="ng-scope"/>
    <w:basedOn w:val="Domylnaczcionkaakapitu"/>
    <w:rsid w:val="002D4517"/>
  </w:style>
  <w:style w:type="character" w:customStyle="1" w:styleId="ZnakZnak">
    <w:name w:val="Znak Znak"/>
    <w:basedOn w:val="Domylnaczcionkaakapitu"/>
    <w:locked/>
    <w:rsid w:val="00E83C21"/>
    <w:rPr>
      <w:rFonts w:cs="Times New Roman"/>
      <w:b/>
      <w:sz w:val="22"/>
      <w:lang w:val="pl-PL" w:eastAsia="pl-PL" w:bidi="ar-SA"/>
    </w:rPr>
  </w:style>
  <w:style w:type="character" w:customStyle="1" w:styleId="luchili">
    <w:name w:val="luc_hili"/>
    <w:basedOn w:val="Domylnaczcionkaakapitu"/>
    <w:rsid w:val="000F1B88"/>
  </w:style>
  <w:style w:type="paragraph" w:customStyle="1" w:styleId="Marcin3">
    <w:name w:val="Marcin 3"/>
    <w:basedOn w:val="Normalny"/>
    <w:link w:val="Marcin3Znak"/>
    <w:autoRedefine/>
    <w:uiPriority w:val="99"/>
    <w:rsid w:val="000D536F"/>
    <w:pPr>
      <w:numPr>
        <w:ilvl w:val="1"/>
        <w:numId w:val="2"/>
      </w:numPr>
      <w:tabs>
        <w:tab w:val="clear" w:pos="1440"/>
        <w:tab w:val="num" w:pos="426"/>
        <w:tab w:val="right" w:pos="8787"/>
      </w:tabs>
      <w:spacing w:after="0" w:line="360" w:lineRule="auto"/>
      <w:ind w:left="426" w:hanging="426"/>
      <w:contextualSpacing/>
      <w:jc w:val="both"/>
    </w:pPr>
    <w:rPr>
      <w:rFonts w:ascii="Arial" w:eastAsia="Arial Unicode MS" w:hAnsi="Arial" w:cs="Arial"/>
      <w:color w:val="000000"/>
      <w:sz w:val="24"/>
      <w:szCs w:val="24"/>
    </w:rPr>
  </w:style>
  <w:style w:type="character" w:customStyle="1" w:styleId="Marcin3Znak">
    <w:name w:val="Marcin 3 Znak"/>
    <w:basedOn w:val="Domylnaczcionkaakapitu"/>
    <w:link w:val="Marcin3"/>
    <w:uiPriority w:val="99"/>
    <w:locked/>
    <w:rsid w:val="000D536F"/>
    <w:rPr>
      <w:rFonts w:ascii="Arial" w:eastAsia="Arial Unicode MS" w:hAnsi="Arial" w:cs="Arial"/>
      <w:color w:val="000000"/>
      <w:sz w:val="24"/>
      <w:szCs w:val="24"/>
    </w:rPr>
  </w:style>
  <w:style w:type="character" w:styleId="Nierozpoznanawzmianka">
    <w:name w:val="Unresolved Mention"/>
    <w:basedOn w:val="Domylnaczcionkaakapitu"/>
    <w:uiPriority w:val="99"/>
    <w:semiHidden/>
    <w:unhideWhenUsed/>
    <w:rsid w:val="000D2C00"/>
    <w:rPr>
      <w:color w:val="605E5C"/>
      <w:shd w:val="clear" w:color="auto" w:fill="E1DFDD"/>
    </w:rPr>
  </w:style>
  <w:style w:type="paragraph" w:styleId="NormalnyWeb">
    <w:name w:val="Normal (Web)"/>
    <w:basedOn w:val="Normalny"/>
    <w:uiPriority w:val="99"/>
    <w:qFormat/>
    <w:rsid w:val="008E14D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andard">
    <w:name w:val="Standard"/>
    <w:qFormat/>
    <w:rsid w:val="008E14DD"/>
    <w:pPr>
      <w:widowControl w:val="0"/>
      <w:suppressAutoHyphens/>
      <w:autoSpaceDN w:val="0"/>
      <w:spacing w:after="0" w:line="240" w:lineRule="auto"/>
      <w:textAlignment w:val="baseline"/>
    </w:pPr>
    <w:rPr>
      <w:rFonts w:ascii="Liberation Serif" w:eastAsia="SimSun" w:hAnsi="Liberation Serif" w:cs="Lucida Sans"/>
      <w:kern w:val="3"/>
      <w:sz w:val="24"/>
      <w:szCs w:val="24"/>
      <w:lang w:eastAsia="zh-CN" w:bidi="hi-IN"/>
    </w:rPr>
  </w:style>
  <w:style w:type="paragraph" w:customStyle="1" w:styleId="Teksttreci1">
    <w:name w:val="Tekst treści1"/>
    <w:basedOn w:val="Standard"/>
    <w:qFormat/>
    <w:rsid w:val="008E14DD"/>
    <w:pPr>
      <w:spacing w:before="240" w:after="1980" w:line="240" w:lineRule="atLeast"/>
      <w:ind w:hanging="600"/>
    </w:pPr>
    <w:rPr>
      <w:sz w:val="21"/>
      <w:szCs w:val="21"/>
    </w:rPr>
  </w:style>
  <w:style w:type="character" w:customStyle="1" w:styleId="Teksttreci61">
    <w:name w:val="Tekst treści6"/>
    <w:qFormat/>
    <w:rsid w:val="008E14DD"/>
    <w:rPr>
      <w:color w:val="000000"/>
      <w:spacing w:val="0"/>
      <w:w w:val="100"/>
      <w:position w:val="0"/>
      <w:sz w:val="21"/>
      <w:szCs w:val="21"/>
      <w:vertAlign w:val="baseline"/>
      <w:lang w:val="pl-PL" w:bidi="ar-SA"/>
    </w:rPr>
  </w:style>
  <w:style w:type="numbering" w:customStyle="1" w:styleId="WW8Num10">
    <w:name w:val="WW8Num10"/>
    <w:basedOn w:val="Bezlisty"/>
    <w:rsid w:val="008E14DD"/>
    <w:pPr>
      <w:numPr>
        <w:numId w:val="4"/>
      </w:numPr>
    </w:pPr>
  </w:style>
  <w:style w:type="numbering" w:customStyle="1" w:styleId="WW8Num37">
    <w:name w:val="WW8Num37"/>
    <w:basedOn w:val="Bezlisty"/>
    <w:rsid w:val="008E14DD"/>
    <w:pPr>
      <w:numPr>
        <w:numId w:val="3"/>
      </w:numPr>
    </w:pPr>
  </w:style>
  <w:style w:type="character" w:customStyle="1" w:styleId="Wyrnienie">
    <w:name w:val="Wyróżnienie"/>
    <w:qFormat/>
    <w:rsid w:val="0098385C"/>
    <w:rPr>
      <w:rFonts w:ascii="Times New Roman" w:hAnsi="Times New Roman"/>
      <w:i/>
    </w:rPr>
  </w:style>
  <w:style w:type="paragraph" w:customStyle="1" w:styleId="Normalny1">
    <w:name w:val="Normalny1"/>
    <w:rsid w:val="00AB58B9"/>
    <w:pPr>
      <w:suppressAutoHyphens/>
      <w:autoSpaceDN w:val="0"/>
      <w:spacing w:after="0" w:line="100" w:lineRule="atLeast"/>
      <w:textAlignment w:val="baseline"/>
    </w:pPr>
    <w:rPr>
      <w:rFonts w:ascii="Times New Roman" w:eastAsia="Times New Roman" w:hAnsi="Times New Roman" w:cs="Times New Roman"/>
      <w:kern w:val="3"/>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832402">
      <w:bodyDiv w:val="1"/>
      <w:marLeft w:val="0"/>
      <w:marRight w:val="0"/>
      <w:marTop w:val="0"/>
      <w:marBottom w:val="0"/>
      <w:divBdr>
        <w:top w:val="none" w:sz="0" w:space="0" w:color="auto"/>
        <w:left w:val="none" w:sz="0" w:space="0" w:color="auto"/>
        <w:bottom w:val="none" w:sz="0" w:space="0" w:color="auto"/>
        <w:right w:val="none" w:sz="0" w:space="0" w:color="auto"/>
      </w:divBdr>
    </w:div>
    <w:div w:id="595480361">
      <w:bodyDiv w:val="1"/>
      <w:marLeft w:val="0"/>
      <w:marRight w:val="0"/>
      <w:marTop w:val="0"/>
      <w:marBottom w:val="0"/>
      <w:divBdr>
        <w:top w:val="none" w:sz="0" w:space="0" w:color="auto"/>
        <w:left w:val="none" w:sz="0" w:space="0" w:color="auto"/>
        <w:bottom w:val="none" w:sz="0" w:space="0" w:color="auto"/>
        <w:right w:val="none" w:sz="0" w:space="0" w:color="auto"/>
      </w:divBdr>
    </w:div>
    <w:div w:id="604457829">
      <w:bodyDiv w:val="1"/>
      <w:marLeft w:val="0"/>
      <w:marRight w:val="0"/>
      <w:marTop w:val="0"/>
      <w:marBottom w:val="0"/>
      <w:divBdr>
        <w:top w:val="none" w:sz="0" w:space="0" w:color="auto"/>
        <w:left w:val="none" w:sz="0" w:space="0" w:color="auto"/>
        <w:bottom w:val="none" w:sz="0" w:space="0" w:color="auto"/>
        <w:right w:val="none" w:sz="0" w:space="0" w:color="auto"/>
      </w:divBdr>
    </w:div>
    <w:div w:id="653920557">
      <w:bodyDiv w:val="1"/>
      <w:marLeft w:val="0"/>
      <w:marRight w:val="0"/>
      <w:marTop w:val="0"/>
      <w:marBottom w:val="0"/>
      <w:divBdr>
        <w:top w:val="none" w:sz="0" w:space="0" w:color="auto"/>
        <w:left w:val="none" w:sz="0" w:space="0" w:color="auto"/>
        <w:bottom w:val="none" w:sz="0" w:space="0" w:color="auto"/>
        <w:right w:val="none" w:sz="0" w:space="0" w:color="auto"/>
      </w:divBdr>
    </w:div>
    <w:div w:id="960569746">
      <w:bodyDiv w:val="1"/>
      <w:marLeft w:val="0"/>
      <w:marRight w:val="0"/>
      <w:marTop w:val="0"/>
      <w:marBottom w:val="0"/>
      <w:divBdr>
        <w:top w:val="none" w:sz="0" w:space="0" w:color="auto"/>
        <w:left w:val="none" w:sz="0" w:space="0" w:color="auto"/>
        <w:bottom w:val="none" w:sz="0" w:space="0" w:color="auto"/>
        <w:right w:val="none" w:sz="0" w:space="0" w:color="auto"/>
      </w:divBdr>
    </w:div>
    <w:div w:id="965239292">
      <w:bodyDiv w:val="1"/>
      <w:marLeft w:val="0"/>
      <w:marRight w:val="0"/>
      <w:marTop w:val="0"/>
      <w:marBottom w:val="0"/>
      <w:divBdr>
        <w:top w:val="none" w:sz="0" w:space="0" w:color="auto"/>
        <w:left w:val="none" w:sz="0" w:space="0" w:color="auto"/>
        <w:bottom w:val="none" w:sz="0" w:space="0" w:color="auto"/>
        <w:right w:val="none" w:sz="0" w:space="0" w:color="auto"/>
      </w:divBdr>
    </w:div>
    <w:div w:id="1191189196">
      <w:bodyDiv w:val="1"/>
      <w:marLeft w:val="0"/>
      <w:marRight w:val="0"/>
      <w:marTop w:val="0"/>
      <w:marBottom w:val="0"/>
      <w:divBdr>
        <w:top w:val="none" w:sz="0" w:space="0" w:color="auto"/>
        <w:left w:val="none" w:sz="0" w:space="0" w:color="auto"/>
        <w:bottom w:val="none" w:sz="0" w:space="0" w:color="auto"/>
        <w:right w:val="none" w:sz="0" w:space="0" w:color="auto"/>
      </w:divBdr>
    </w:div>
    <w:div w:id="1554004453">
      <w:bodyDiv w:val="1"/>
      <w:marLeft w:val="0"/>
      <w:marRight w:val="0"/>
      <w:marTop w:val="0"/>
      <w:marBottom w:val="0"/>
      <w:divBdr>
        <w:top w:val="none" w:sz="0" w:space="0" w:color="auto"/>
        <w:left w:val="none" w:sz="0" w:space="0" w:color="auto"/>
        <w:bottom w:val="none" w:sz="0" w:space="0" w:color="auto"/>
        <w:right w:val="none" w:sz="0" w:space="0" w:color="auto"/>
      </w:divBdr>
    </w:div>
    <w:div w:id="2023625514">
      <w:bodyDiv w:val="1"/>
      <w:marLeft w:val="0"/>
      <w:marRight w:val="0"/>
      <w:marTop w:val="0"/>
      <w:marBottom w:val="0"/>
      <w:divBdr>
        <w:top w:val="none" w:sz="0" w:space="0" w:color="auto"/>
        <w:left w:val="none" w:sz="0" w:space="0" w:color="auto"/>
        <w:bottom w:val="none" w:sz="0" w:space="0" w:color="auto"/>
        <w:right w:val="none" w:sz="0" w:space="0" w:color="auto"/>
      </w:divBdr>
    </w:div>
    <w:div w:id="212546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yczny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99EE71-3B4A-44D8-9BD6-3560E7C47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29</Pages>
  <Words>10652</Words>
  <Characters>63917</Characters>
  <Application>Microsoft Office Word</Application>
  <DocSecurity>0</DocSecurity>
  <Lines>532</Lines>
  <Paragraphs>148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jasinskaa</dc:creator>
  <cp:lastModifiedBy>Monika Pchełka - KMR</cp:lastModifiedBy>
  <cp:revision>10</cp:revision>
  <cp:lastPrinted>2026-04-29T10:45:00Z</cp:lastPrinted>
  <dcterms:created xsi:type="dcterms:W3CDTF">2025-12-31T09:35:00Z</dcterms:created>
  <dcterms:modified xsi:type="dcterms:W3CDTF">2026-04-29T10:45:00Z</dcterms:modified>
</cp:coreProperties>
</file>